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AFC76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  <w:bookmarkStart w:id="0" w:name="_Hlk198160750"/>
      <w:bookmarkStart w:id="1" w:name="_Hlk125614081"/>
      <w:bookmarkEnd w:id="0"/>
    </w:p>
    <w:p w14:paraId="3A814FA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DD8701D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351CAD9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3DFB728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882489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92747C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2FA953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23AF74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B2C731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349456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CF9466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20FD004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3ABEC1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58C0E0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90247A8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783C549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5343F69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0717A56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C6EEAE4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63608C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1FB1C2C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9749D1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9BABA9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5B961BA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8AF06B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5DA0A34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6A4684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C41604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3187B9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D48F404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2C619D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4DA258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FDE460C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D31EEF6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FA91A79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5697C4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AD0C3D1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5F532F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AB037D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55C2433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AE5AF96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88DFF76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A8E0FFC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708004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8FF737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AFC931D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6A489F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514CA43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443A3C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1EEB0B5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CFDD81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1569C28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2B162C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A283C1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4974F73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BCFAE9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596AB3F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D862ED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FC0E053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56ABCB9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5AD6E69D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159F3F9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2F1504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EA09B51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2733F6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A53349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5167D1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AC8F621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A971A9D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1E4F5F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7BBF09A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009F374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8CD62C3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A52A07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EE2D5F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F372B5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28579F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5A4299C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5DD0058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A62EC11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006EF3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7513DCCE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60AC426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6139C4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95F2BA8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31A9A08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E94021D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3F22113D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8FC30F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1DF06654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A926721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D8B22D2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6DC3B737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0858AC86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4CDF47C0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2CD07DFF" w14:textId="77777777" w:rsidR="00E047DA" w:rsidRDefault="00E047DA">
      <w:pPr>
        <w:spacing w:line="142" w:lineRule="exact"/>
        <w:ind w:left="-15"/>
        <w:jc w:val="center"/>
        <w:rPr>
          <w:bCs/>
          <w:sz w:val="18"/>
        </w:rPr>
      </w:pPr>
    </w:p>
    <w:p w14:paraId="557E7308" w14:textId="77777777" w:rsidR="00E047DA" w:rsidRDefault="00E047DA">
      <w:pPr>
        <w:spacing w:line="142" w:lineRule="exact"/>
        <w:ind w:left="-15"/>
        <w:jc w:val="center"/>
        <w:rPr>
          <w:b/>
          <w:bCs/>
          <w:color w:val="000000"/>
        </w:rPr>
      </w:pPr>
    </w:p>
    <w:p w14:paraId="6F0FDA1D" w14:textId="77777777" w:rsidR="00E047DA" w:rsidRDefault="00000000">
      <w:pPr>
        <w:pStyle w:val="Nagwek1"/>
        <w:numPr>
          <w:ilvl w:val="0"/>
          <w:numId w:val="0"/>
        </w:numPr>
        <w:jc w:val="center"/>
        <w:rPr>
          <w:rFonts w:cs="Arial"/>
          <w:b w:val="0"/>
          <w:color w:val="auto"/>
          <w:sz w:val="24"/>
          <w:szCs w:val="24"/>
        </w:rPr>
      </w:pPr>
      <w:bookmarkStart w:id="2" w:name="_Toc14676382"/>
      <w:bookmarkStart w:id="3" w:name="_Toc56166333"/>
      <w:bookmarkStart w:id="4" w:name="_Toc48728622"/>
      <w:bookmarkStart w:id="5" w:name="_Toc14768619"/>
      <w:bookmarkStart w:id="6" w:name="_Toc13749459"/>
      <w:bookmarkStart w:id="7" w:name="_Toc22011"/>
      <w:r>
        <w:rPr>
          <w:rFonts w:cs="Arial"/>
          <w:color w:val="auto"/>
          <w:sz w:val="24"/>
          <w:szCs w:val="24"/>
        </w:rPr>
        <w:lastRenderedPageBreak/>
        <w:t>Oświadczenie o kompletności dokumentacji</w:t>
      </w:r>
      <w:bookmarkEnd w:id="2"/>
      <w:bookmarkEnd w:id="3"/>
      <w:bookmarkEnd w:id="4"/>
      <w:bookmarkEnd w:id="5"/>
      <w:bookmarkEnd w:id="6"/>
      <w:bookmarkEnd w:id="7"/>
    </w:p>
    <w:p w14:paraId="4E2F6D11" w14:textId="77777777" w:rsidR="00E047DA" w:rsidRDefault="00E047DA">
      <w:pPr>
        <w:ind w:left="1410" w:hanging="1410"/>
        <w:rPr>
          <w:szCs w:val="20"/>
        </w:rPr>
      </w:pPr>
    </w:p>
    <w:p w14:paraId="0C77F9A0" w14:textId="362A8C2D" w:rsidR="00E047DA" w:rsidRDefault="00000000">
      <w:pPr>
        <w:ind w:left="1410" w:hanging="1410"/>
        <w:rPr>
          <w:szCs w:val="20"/>
        </w:rPr>
      </w:pPr>
      <w:r>
        <w:rPr>
          <w:color w:val="000000"/>
          <w:szCs w:val="20"/>
        </w:rPr>
        <w:t>OBIEKT:</w:t>
      </w:r>
      <w:r>
        <w:rPr>
          <w:color w:val="000000"/>
          <w:szCs w:val="20"/>
        </w:rPr>
        <w:tab/>
      </w:r>
      <w:r>
        <w:rPr>
          <w:rFonts w:cs="Arial"/>
          <w:szCs w:val="20"/>
        </w:rPr>
        <w:t xml:space="preserve"> </w:t>
      </w:r>
      <w:r>
        <w:rPr>
          <w:rFonts w:eastAsia="Arial"/>
          <w:color w:val="000000"/>
          <w:szCs w:val="20"/>
        </w:rPr>
        <w:t>"</w:t>
      </w:r>
      <w:r w:rsidR="0058165B" w:rsidRPr="0058165B">
        <w:t xml:space="preserve"> </w:t>
      </w:r>
      <w:r w:rsidR="0058165B" w:rsidRPr="0058165B">
        <w:rPr>
          <w:rFonts w:eastAsia="Arial"/>
          <w:color w:val="000000"/>
          <w:szCs w:val="20"/>
        </w:rPr>
        <w:t>Rozbudowa instalacji wody lodowej o chłodzenie części administracyjnej budynku D</w:t>
      </w:r>
      <w:r>
        <w:rPr>
          <w:rFonts w:eastAsia="Arial"/>
          <w:color w:val="000000"/>
          <w:szCs w:val="20"/>
        </w:rPr>
        <w:t>”</w:t>
      </w:r>
    </w:p>
    <w:p w14:paraId="71B0176F" w14:textId="77777777" w:rsidR="00E047DA" w:rsidRDefault="00E047DA">
      <w:pPr>
        <w:ind w:left="1410" w:hanging="1410"/>
        <w:rPr>
          <w:szCs w:val="20"/>
        </w:rPr>
      </w:pPr>
    </w:p>
    <w:p w14:paraId="0B7FF2E4" w14:textId="77777777" w:rsidR="00E047DA" w:rsidRDefault="00E047DA">
      <w:pPr>
        <w:ind w:left="1410" w:hanging="1410"/>
        <w:rPr>
          <w:szCs w:val="20"/>
        </w:rPr>
      </w:pPr>
    </w:p>
    <w:p w14:paraId="4695C827" w14:textId="77777777" w:rsidR="00E047DA" w:rsidRDefault="00000000">
      <w:pPr>
        <w:ind w:left="1410" w:hanging="1410"/>
        <w:rPr>
          <w:szCs w:val="20"/>
        </w:rPr>
      </w:pPr>
      <w:r>
        <w:rPr>
          <w:szCs w:val="20"/>
        </w:rPr>
        <w:t>ADRES INWESTYCJI:</w:t>
      </w:r>
    </w:p>
    <w:p w14:paraId="7B2C6A43" w14:textId="77777777" w:rsidR="00E047DA" w:rsidRDefault="00E047DA">
      <w:pPr>
        <w:ind w:left="1410" w:hanging="1410"/>
        <w:rPr>
          <w:szCs w:val="20"/>
        </w:rPr>
      </w:pPr>
    </w:p>
    <w:p w14:paraId="71F59455" w14:textId="77777777" w:rsidR="00E047DA" w:rsidRDefault="00000000">
      <w:pPr>
        <w:rPr>
          <w:szCs w:val="20"/>
        </w:rPr>
      </w:pPr>
      <w:r>
        <w:rPr>
          <w:color w:val="000000"/>
          <w:szCs w:val="20"/>
        </w:rPr>
        <w:tab/>
        <w:t xml:space="preserve">          </w:t>
      </w:r>
    </w:p>
    <w:p w14:paraId="754874CA" w14:textId="77777777" w:rsidR="00E047DA" w:rsidRDefault="00000000">
      <w:pPr>
        <w:tabs>
          <w:tab w:val="left" w:pos="0"/>
        </w:tabs>
        <w:rPr>
          <w:rFonts w:cs="Arial"/>
        </w:rPr>
      </w:pPr>
      <w:r>
        <w:rPr>
          <w:rFonts w:cs="Arial"/>
          <w:color w:val="000000"/>
          <w:szCs w:val="20"/>
        </w:rPr>
        <w:tab/>
      </w:r>
      <w:r>
        <w:rPr>
          <w:rFonts w:cs="Arial"/>
          <w:color w:val="000000"/>
          <w:szCs w:val="20"/>
        </w:rPr>
        <w:tab/>
      </w:r>
      <w:r>
        <w:rPr>
          <w:rFonts w:cs="Arial"/>
        </w:rPr>
        <w:t xml:space="preserve">ul. </w:t>
      </w:r>
      <w:proofErr w:type="spellStart"/>
      <w:r>
        <w:rPr>
          <w:rFonts w:cs="Arial"/>
        </w:rPr>
        <w:t>Gamowska</w:t>
      </w:r>
      <w:proofErr w:type="spellEnd"/>
      <w:r>
        <w:rPr>
          <w:rFonts w:cs="Arial"/>
        </w:rPr>
        <w:t xml:space="preserve"> 3; 47-400 Racibórz </w:t>
      </w:r>
    </w:p>
    <w:p w14:paraId="77B56995" w14:textId="77777777" w:rsidR="00E047DA" w:rsidRDefault="00000000">
      <w:pPr>
        <w:tabs>
          <w:tab w:val="left" w:pos="0"/>
        </w:tabs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  <w:t xml:space="preserve">jednostka </w:t>
      </w:r>
      <w:proofErr w:type="spellStart"/>
      <w:r>
        <w:rPr>
          <w:rFonts w:cs="Arial"/>
        </w:rPr>
        <w:t>ewid</w:t>
      </w:r>
      <w:proofErr w:type="spellEnd"/>
      <w:r>
        <w:rPr>
          <w:rFonts w:cs="Arial"/>
        </w:rPr>
        <w:t>.: Racibórz</w:t>
      </w:r>
    </w:p>
    <w:p w14:paraId="05A0713E" w14:textId="77777777" w:rsidR="00E047DA" w:rsidRDefault="00000000">
      <w:pPr>
        <w:tabs>
          <w:tab w:val="left" w:pos="0"/>
        </w:tabs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  <w:t>obręb: 0008 Stara Wieś</w:t>
      </w:r>
    </w:p>
    <w:p w14:paraId="77251197" w14:textId="77777777" w:rsidR="00E047DA" w:rsidRDefault="00000000">
      <w:pPr>
        <w:tabs>
          <w:tab w:val="left" w:pos="0"/>
        </w:tabs>
        <w:rPr>
          <w:rFonts w:cs="Arial"/>
          <w:szCs w:val="20"/>
        </w:rPr>
      </w:pPr>
      <w:r>
        <w:rPr>
          <w:rFonts w:cs="Arial"/>
        </w:rPr>
        <w:tab/>
      </w:r>
      <w:r>
        <w:rPr>
          <w:rFonts w:cs="Arial"/>
        </w:rPr>
        <w:tab/>
        <w:t xml:space="preserve">dz. nr </w:t>
      </w:r>
      <w:proofErr w:type="spellStart"/>
      <w:r>
        <w:rPr>
          <w:rFonts w:cs="Arial"/>
        </w:rPr>
        <w:t>ewid</w:t>
      </w:r>
      <w:proofErr w:type="spellEnd"/>
      <w:r>
        <w:rPr>
          <w:rFonts w:cs="Arial"/>
        </w:rPr>
        <w:t>.: 1586/454</w:t>
      </w:r>
      <w:r>
        <w:rPr>
          <w:rFonts w:cs="Arial"/>
          <w:color w:val="000000"/>
          <w:szCs w:val="20"/>
        </w:rPr>
        <w:tab/>
      </w:r>
      <w:r>
        <w:rPr>
          <w:rFonts w:cs="Arial"/>
          <w:color w:val="000000"/>
          <w:szCs w:val="20"/>
        </w:rPr>
        <w:tab/>
      </w:r>
    </w:p>
    <w:p w14:paraId="6420C54A" w14:textId="77777777" w:rsidR="00E047DA" w:rsidRDefault="00E047DA">
      <w:pPr>
        <w:rPr>
          <w:szCs w:val="20"/>
        </w:rPr>
      </w:pPr>
    </w:p>
    <w:p w14:paraId="583D9667" w14:textId="77777777" w:rsidR="00E047DA" w:rsidRDefault="00E047DA">
      <w:pPr>
        <w:ind w:left="1410" w:hanging="1410"/>
        <w:rPr>
          <w:szCs w:val="20"/>
        </w:rPr>
      </w:pPr>
    </w:p>
    <w:p w14:paraId="4DBFC42F" w14:textId="77777777" w:rsidR="00E047DA" w:rsidRDefault="00000000">
      <w:pPr>
        <w:ind w:left="1410" w:hanging="1410"/>
        <w:rPr>
          <w:szCs w:val="20"/>
        </w:rPr>
      </w:pPr>
      <w:r>
        <w:rPr>
          <w:rFonts w:cs="Arial"/>
          <w:color w:val="000000"/>
          <w:szCs w:val="20"/>
        </w:rPr>
        <w:t>TEMAT:</w:t>
      </w:r>
      <w:r>
        <w:rPr>
          <w:rFonts w:cs="Arial"/>
          <w:color w:val="000000"/>
          <w:szCs w:val="20"/>
        </w:rPr>
        <w:tab/>
        <w:t xml:space="preserve"> Budowa instalacji elektrycznych</w:t>
      </w:r>
    </w:p>
    <w:p w14:paraId="50D625F3" w14:textId="77777777" w:rsidR="00E047DA" w:rsidRDefault="00E047DA">
      <w:pPr>
        <w:ind w:left="1410" w:hanging="1410"/>
        <w:rPr>
          <w:rFonts w:cs="Arial"/>
          <w:color w:val="000000"/>
          <w:szCs w:val="20"/>
        </w:rPr>
      </w:pPr>
    </w:p>
    <w:p w14:paraId="427AC42D" w14:textId="77777777" w:rsidR="00E047DA" w:rsidRDefault="00000000">
      <w:pPr>
        <w:tabs>
          <w:tab w:val="left" w:pos="2694"/>
        </w:tabs>
        <w:jc w:val="both"/>
        <w:rPr>
          <w:rFonts w:cs="Arial"/>
        </w:rPr>
      </w:pPr>
      <w:r>
        <w:rPr>
          <w:rFonts w:cs="Arial"/>
          <w:szCs w:val="20"/>
        </w:rPr>
        <w:t>INWESTOR</w:t>
      </w:r>
      <w:proofErr w:type="gramStart"/>
      <w:r>
        <w:rPr>
          <w:rFonts w:cs="Arial"/>
          <w:szCs w:val="20"/>
        </w:rPr>
        <w:t>: :</w:t>
      </w:r>
      <w:proofErr w:type="gramEnd"/>
      <w:r>
        <w:rPr>
          <w:rFonts w:cs="Arial"/>
          <w:szCs w:val="20"/>
        </w:rPr>
        <w:t xml:space="preserve">    </w:t>
      </w:r>
      <w:r>
        <w:rPr>
          <w:rFonts w:cs="Arial"/>
        </w:rPr>
        <w:t>Szpital Rejonowy im. Józefa Rostka w Raciborzu</w:t>
      </w:r>
    </w:p>
    <w:p w14:paraId="7AC4D793" w14:textId="77777777" w:rsidR="00E047DA" w:rsidRDefault="00000000">
      <w:pPr>
        <w:tabs>
          <w:tab w:val="left" w:pos="2694"/>
        </w:tabs>
        <w:jc w:val="both"/>
        <w:rPr>
          <w:rFonts w:cs="Arial"/>
        </w:rPr>
      </w:pPr>
      <w:r>
        <w:rPr>
          <w:rFonts w:cs="Arial"/>
        </w:rPr>
        <w:t xml:space="preserve">                           ul. </w:t>
      </w:r>
      <w:proofErr w:type="spellStart"/>
      <w:r>
        <w:rPr>
          <w:rFonts w:cs="Arial"/>
        </w:rPr>
        <w:t>Gamowska</w:t>
      </w:r>
      <w:proofErr w:type="spellEnd"/>
      <w:r>
        <w:rPr>
          <w:rFonts w:cs="Arial"/>
        </w:rPr>
        <w:t xml:space="preserve"> 3</w:t>
      </w:r>
    </w:p>
    <w:p w14:paraId="6C8F0B73" w14:textId="77777777" w:rsidR="00E047DA" w:rsidRDefault="00000000">
      <w:pPr>
        <w:tabs>
          <w:tab w:val="left" w:pos="2694"/>
        </w:tabs>
        <w:jc w:val="both"/>
        <w:rPr>
          <w:rFonts w:cs="Arial"/>
        </w:rPr>
      </w:pPr>
      <w:r>
        <w:rPr>
          <w:rFonts w:cs="Arial"/>
        </w:rPr>
        <w:t xml:space="preserve">                           47-400 Racibórz</w:t>
      </w:r>
    </w:p>
    <w:p w14:paraId="46B72E18" w14:textId="77777777" w:rsidR="00E047DA" w:rsidRDefault="00E047DA">
      <w:pPr>
        <w:tabs>
          <w:tab w:val="left" w:pos="2694"/>
        </w:tabs>
        <w:jc w:val="both"/>
        <w:rPr>
          <w:rFonts w:cs="Arial"/>
          <w:szCs w:val="20"/>
        </w:rPr>
      </w:pPr>
    </w:p>
    <w:p w14:paraId="7C70172C" w14:textId="19506DE5" w:rsidR="00E047DA" w:rsidRDefault="0058165B">
      <w:pPr>
        <w:pStyle w:val="Bezodstpw"/>
        <w:spacing w:line="276" w:lineRule="auto"/>
        <w:rPr>
          <w:rFonts w:cs="Arial"/>
          <w:color w:val="000000"/>
          <w:szCs w:val="20"/>
        </w:rPr>
      </w:pPr>
      <w:r>
        <w:rPr>
          <w:rFonts w:cs="Arial"/>
          <w:color w:val="000000"/>
          <w:szCs w:val="20"/>
        </w:rPr>
        <w:t>s</w:t>
      </w:r>
    </w:p>
    <w:p w14:paraId="7335E59F" w14:textId="77777777" w:rsidR="00E047DA" w:rsidRDefault="00E047DA">
      <w:pPr>
        <w:spacing w:line="360" w:lineRule="auto"/>
        <w:ind w:left="-15"/>
        <w:jc w:val="center"/>
        <w:rPr>
          <w:sz w:val="28"/>
        </w:rPr>
      </w:pPr>
    </w:p>
    <w:p w14:paraId="75B701AA" w14:textId="77777777" w:rsidR="00E047DA" w:rsidRDefault="00000000">
      <w:pPr>
        <w:pStyle w:val="NormalnyWeb"/>
        <w:spacing w:beforeAutospacing="0" w:after="0" w:line="360" w:lineRule="auto"/>
        <w:jc w:val="center"/>
        <w:rPr>
          <w:rFonts w:cs="Arial"/>
          <w:sz w:val="24"/>
        </w:rPr>
      </w:pPr>
      <w:r>
        <w:rPr>
          <w:rFonts w:cs="Arial"/>
          <w:sz w:val="24"/>
        </w:rPr>
        <w:t xml:space="preserve">Oświadczam, że niniejszy projekt jest wykonany zgodnie </w:t>
      </w:r>
      <w:r>
        <w:rPr>
          <w:rFonts w:cs="Arial"/>
          <w:sz w:val="24"/>
        </w:rPr>
        <w:br/>
        <w:t xml:space="preserve">z obowiązującymi przepisami i normami oraz wiedzą techniczną </w:t>
      </w:r>
    </w:p>
    <w:p w14:paraId="08C7CF2C" w14:textId="77777777" w:rsidR="00E047DA" w:rsidRDefault="00000000">
      <w:pPr>
        <w:pStyle w:val="NormalnyWeb"/>
        <w:spacing w:beforeAutospacing="0" w:after="0" w:line="360" w:lineRule="auto"/>
        <w:jc w:val="center"/>
        <w:rPr>
          <w:rFonts w:cs="Arial"/>
          <w:sz w:val="24"/>
        </w:rPr>
      </w:pPr>
      <w:r>
        <w:rPr>
          <w:rFonts w:cs="Arial"/>
          <w:sz w:val="24"/>
        </w:rPr>
        <w:t xml:space="preserve">(oświadczenie zgodne z art. 20 ust. 4 ustawy z dnia 7 lipca </w:t>
      </w:r>
      <w:proofErr w:type="gramStart"/>
      <w:r>
        <w:rPr>
          <w:rFonts w:cs="Arial"/>
          <w:sz w:val="24"/>
        </w:rPr>
        <w:t>1994r.</w:t>
      </w:r>
      <w:proofErr w:type="gramEnd"/>
      <w:r>
        <w:rPr>
          <w:rFonts w:cs="Arial"/>
          <w:sz w:val="24"/>
        </w:rPr>
        <w:t xml:space="preserve"> "Prawo budowlane" z późniejszymi zmianami)</w:t>
      </w:r>
    </w:p>
    <w:p w14:paraId="74637A90" w14:textId="77777777" w:rsidR="00E047DA" w:rsidRDefault="00E047DA">
      <w:pPr>
        <w:spacing w:line="360" w:lineRule="auto"/>
        <w:ind w:left="-15"/>
        <w:jc w:val="right"/>
        <w:rPr>
          <w:rFonts w:cs="Arial"/>
          <w:sz w:val="28"/>
        </w:rPr>
      </w:pPr>
    </w:p>
    <w:p w14:paraId="2761CD44" w14:textId="77777777" w:rsidR="00E047DA" w:rsidRDefault="00E047DA">
      <w:pPr>
        <w:ind w:left="5081"/>
        <w:jc w:val="center"/>
        <w:rPr>
          <w:rFonts w:cs="Arial"/>
          <w:sz w:val="28"/>
        </w:rPr>
      </w:pPr>
    </w:p>
    <w:p w14:paraId="6E0C735B" w14:textId="77777777" w:rsidR="00E047DA" w:rsidRDefault="00E047DA">
      <w:pPr>
        <w:ind w:left="5081"/>
        <w:jc w:val="center"/>
        <w:rPr>
          <w:rFonts w:cs="Arial"/>
          <w:sz w:val="28"/>
        </w:rPr>
      </w:pPr>
    </w:p>
    <w:p w14:paraId="6EB2591A" w14:textId="77777777" w:rsidR="00E047DA" w:rsidRDefault="00000000">
      <w:pPr>
        <w:ind w:left="5081"/>
        <w:jc w:val="center"/>
        <w:rPr>
          <w:rFonts w:cs="Arial"/>
          <w:sz w:val="28"/>
        </w:rPr>
      </w:pPr>
      <w:r>
        <w:rPr>
          <w:rFonts w:cs="Arial"/>
          <w:sz w:val="28"/>
        </w:rPr>
        <w:t>mgr inż. Tomasz Soluch</w:t>
      </w:r>
      <w:r>
        <w:rPr>
          <w:rFonts w:cs="Arial"/>
          <w:sz w:val="28"/>
        </w:rPr>
        <w:tab/>
      </w:r>
    </w:p>
    <w:p w14:paraId="4B111BC7" w14:textId="77777777" w:rsidR="00E047DA" w:rsidRDefault="00000000">
      <w:pPr>
        <w:ind w:left="5081"/>
        <w:jc w:val="center"/>
        <w:rPr>
          <w:rFonts w:cs="Arial"/>
          <w:sz w:val="28"/>
        </w:rPr>
      </w:pPr>
      <w:r>
        <w:rPr>
          <w:rFonts w:cs="Arial"/>
          <w:sz w:val="28"/>
        </w:rPr>
        <w:t>SLK/1079/POOE/05</w:t>
      </w:r>
    </w:p>
    <w:p w14:paraId="6A637955" w14:textId="77777777" w:rsidR="00E047DA" w:rsidRDefault="00E047DA">
      <w:pPr>
        <w:rPr>
          <w:rFonts w:cs="Arial"/>
          <w:b/>
          <w:sz w:val="24"/>
        </w:rPr>
      </w:pPr>
    </w:p>
    <w:p w14:paraId="05329C22" w14:textId="77777777" w:rsidR="00E047DA" w:rsidRDefault="00E047DA">
      <w:pPr>
        <w:rPr>
          <w:rFonts w:cs="Arial"/>
          <w:b/>
          <w:sz w:val="24"/>
        </w:rPr>
      </w:pPr>
    </w:p>
    <w:p w14:paraId="019C6733" w14:textId="77777777" w:rsidR="00E047DA" w:rsidRDefault="00E047DA">
      <w:pPr>
        <w:rPr>
          <w:rFonts w:cs="Arial"/>
          <w:b/>
          <w:sz w:val="24"/>
        </w:rPr>
      </w:pPr>
    </w:p>
    <w:p w14:paraId="682FAE65" w14:textId="77777777" w:rsidR="00E047DA" w:rsidRDefault="00E047DA">
      <w:pPr>
        <w:rPr>
          <w:rFonts w:cs="Arial"/>
          <w:b/>
          <w:sz w:val="24"/>
        </w:rPr>
      </w:pPr>
    </w:p>
    <w:p w14:paraId="0842529B" w14:textId="77777777" w:rsidR="00E047DA" w:rsidRDefault="00000000">
      <w:pPr>
        <w:ind w:left="4956" w:firstLine="125"/>
        <w:rPr>
          <w:rFonts w:cs="Arial"/>
          <w:sz w:val="28"/>
        </w:rPr>
      </w:pPr>
      <w:r>
        <w:rPr>
          <w:rFonts w:cs="Arial"/>
          <w:sz w:val="28"/>
        </w:rPr>
        <w:t xml:space="preserve">    mgr inż. Adam Panicz</w:t>
      </w:r>
      <w:r>
        <w:rPr>
          <w:rFonts w:cs="Arial"/>
          <w:sz w:val="28"/>
        </w:rPr>
        <w:tab/>
      </w:r>
    </w:p>
    <w:p w14:paraId="7367B130" w14:textId="77777777" w:rsidR="00E047DA" w:rsidRDefault="00000000">
      <w:pPr>
        <w:ind w:left="5081"/>
        <w:jc w:val="center"/>
        <w:rPr>
          <w:rFonts w:cs="Arial"/>
          <w:sz w:val="28"/>
        </w:rPr>
      </w:pPr>
      <w:r>
        <w:rPr>
          <w:rFonts w:cs="Arial"/>
          <w:sz w:val="28"/>
        </w:rPr>
        <w:t>SLK/0622/PWOE/05</w:t>
      </w:r>
    </w:p>
    <w:p w14:paraId="6C057712" w14:textId="77777777" w:rsidR="00E047DA" w:rsidRDefault="00E047DA">
      <w:pPr>
        <w:rPr>
          <w:rFonts w:cs="Arial"/>
          <w:b/>
          <w:sz w:val="24"/>
        </w:rPr>
      </w:pPr>
    </w:p>
    <w:p w14:paraId="28B5D877" w14:textId="77777777" w:rsidR="00E047DA" w:rsidRDefault="00E047DA">
      <w:pPr>
        <w:rPr>
          <w:rFonts w:cs="Arial"/>
          <w:bCs/>
          <w:szCs w:val="20"/>
        </w:rPr>
      </w:pPr>
    </w:p>
    <w:p w14:paraId="633E087F" w14:textId="77777777" w:rsidR="00E047DA" w:rsidRDefault="00000000">
      <w:pPr>
        <w:rPr>
          <w:rFonts w:eastAsia="HG Mincho Light J"/>
          <w:b/>
          <w:bCs/>
          <w:szCs w:val="20"/>
          <w:lang w:eastAsia="ar-SA"/>
        </w:rPr>
      </w:pPr>
      <w:r>
        <w:br w:type="page"/>
      </w:r>
    </w:p>
    <w:p w14:paraId="5DD8E3F9" w14:textId="77777777" w:rsidR="00E047DA" w:rsidRDefault="00000000">
      <w:pPr>
        <w:pStyle w:val="Nagwek1"/>
        <w:numPr>
          <w:ilvl w:val="0"/>
          <w:numId w:val="0"/>
        </w:numPr>
        <w:rPr>
          <w:color w:val="auto"/>
        </w:rPr>
      </w:pPr>
      <w:bookmarkStart w:id="8" w:name="_Toc21810"/>
      <w:r>
        <w:rPr>
          <w:color w:val="auto"/>
        </w:rPr>
        <w:lastRenderedPageBreak/>
        <w:t>Spis treści</w:t>
      </w:r>
      <w:bookmarkEnd w:id="8"/>
    </w:p>
    <w:sdt>
      <w:sdtPr>
        <w:id w:val="1434318074"/>
        <w:docPartObj>
          <w:docPartGallery w:val="Table of Contents"/>
          <w:docPartUnique/>
        </w:docPartObj>
      </w:sdtPr>
      <w:sdtContent>
        <w:p w14:paraId="64AEC09D" w14:textId="77777777" w:rsidR="00E047DA" w:rsidRDefault="00000000">
          <w:pPr>
            <w:pStyle w:val="Spistreci1"/>
            <w:ind w:left="0" w:firstLine="0"/>
            <w:rPr>
              <w:noProof/>
            </w:rPr>
          </w:pPr>
          <w:r>
            <w:fldChar w:fldCharType="begin"/>
          </w:r>
          <w:r>
            <w:rPr>
              <w:rStyle w:val="czeindeksu"/>
              <w:rFonts w:cs="Arial"/>
            </w:rPr>
            <w:instrText xml:space="preserve"> TOC \z \o "1-3" \u \h</w:instrText>
          </w:r>
          <w:r>
            <w:rPr>
              <w:rStyle w:val="czeindeksu"/>
              <w:rFonts w:cs="Arial"/>
            </w:rPr>
            <w:fldChar w:fldCharType="separate"/>
          </w:r>
        </w:p>
        <w:p w14:paraId="1F203C3A" w14:textId="472DFD13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22011" w:history="1">
            <w:r>
              <w:rPr>
                <w:rFonts w:cs="Arial"/>
                <w:noProof/>
              </w:rPr>
              <w:t>Oświadczenie o kompletności dokumentacji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_Toc22011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2</w:t>
            </w:r>
            <w:r>
              <w:rPr>
                <w:noProof/>
              </w:rPr>
              <w:fldChar w:fldCharType="end"/>
            </w:r>
          </w:hyperlink>
        </w:p>
        <w:p w14:paraId="32B333D8" w14:textId="35A7AB70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21810" w:history="1">
            <w:r>
              <w:rPr>
                <w:noProof/>
              </w:rPr>
              <w:t>Spis treści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_Toc21810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3</w:t>
            </w:r>
            <w:r>
              <w:rPr>
                <w:noProof/>
              </w:rPr>
              <w:fldChar w:fldCharType="end"/>
            </w:r>
          </w:hyperlink>
        </w:p>
        <w:p w14:paraId="1FD8B6D8" w14:textId="588D7875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3975" w:history="1">
            <w:r>
              <w:rPr>
                <w:noProof/>
              </w:rPr>
              <w:t>Spis rysunków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_Toc3975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4</w:t>
            </w:r>
            <w:r>
              <w:rPr>
                <w:noProof/>
              </w:rPr>
              <w:fldChar w:fldCharType="end"/>
            </w:r>
          </w:hyperlink>
        </w:p>
        <w:p w14:paraId="57EB39FC" w14:textId="79B3C41E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19666" w:history="1">
            <w:r>
              <w:rPr>
                <w:noProof/>
              </w:rPr>
              <w:t>1. Podstawa opracowania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_Toc19666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5</w:t>
            </w:r>
            <w:r>
              <w:rPr>
                <w:noProof/>
              </w:rPr>
              <w:fldChar w:fldCharType="end"/>
            </w:r>
          </w:hyperlink>
        </w:p>
        <w:p w14:paraId="761C5741" w14:textId="0BAE77BB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21378" w:history="1">
            <w:r>
              <w:rPr>
                <w:noProof/>
              </w:rPr>
              <w:t>2. Przedmiot zamierzenia budowlanego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_Toc21378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5</w:t>
            </w:r>
            <w:r>
              <w:rPr>
                <w:noProof/>
              </w:rPr>
              <w:fldChar w:fldCharType="end"/>
            </w:r>
          </w:hyperlink>
        </w:p>
        <w:p w14:paraId="384C493B" w14:textId="460C2AA3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14701" w:history="1">
            <w:r>
              <w:rPr>
                <w:noProof/>
              </w:rPr>
              <w:t>3. Zasilanie elektroenergetyczne budynku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_Toc14701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5</w:t>
            </w:r>
            <w:r>
              <w:rPr>
                <w:noProof/>
              </w:rPr>
              <w:fldChar w:fldCharType="end"/>
            </w:r>
          </w:hyperlink>
        </w:p>
        <w:p w14:paraId="61A23692" w14:textId="5333B2EB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14506" w:history="1">
            <w:r>
              <w:rPr>
                <w:noProof/>
              </w:rPr>
              <w:t>4. Instalacje zasilania urządzeń sanitarnych.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_Toc14506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5</w:t>
            </w:r>
            <w:r>
              <w:rPr>
                <w:noProof/>
              </w:rPr>
              <w:fldChar w:fldCharType="end"/>
            </w:r>
          </w:hyperlink>
        </w:p>
        <w:p w14:paraId="27146C96" w14:textId="6A42B617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2853" w:history="1">
            <w:r>
              <w:rPr>
                <w:noProof/>
              </w:rPr>
              <w:t>5. Pomiary i sterowanie pompami obiegowymi.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_Toc2853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6</w:t>
            </w:r>
            <w:r>
              <w:rPr>
                <w:noProof/>
              </w:rPr>
              <w:fldChar w:fldCharType="end"/>
            </w:r>
          </w:hyperlink>
        </w:p>
        <w:p w14:paraId="55967F65" w14:textId="54F57291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14732" w:history="1">
            <w:r>
              <w:rPr>
                <w:noProof/>
              </w:rPr>
              <w:t>6. Ochrona przeciwporażeniowa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_Toc14732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6</w:t>
            </w:r>
            <w:r>
              <w:rPr>
                <w:noProof/>
              </w:rPr>
              <w:fldChar w:fldCharType="end"/>
            </w:r>
          </w:hyperlink>
        </w:p>
        <w:p w14:paraId="09A23BC8" w14:textId="0FBFA8AE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14721" w:history="1">
            <w:r>
              <w:rPr>
                <w:noProof/>
              </w:rPr>
              <w:t>7. Obliczenia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_Toc14721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6</w:t>
            </w:r>
            <w:r>
              <w:rPr>
                <w:noProof/>
              </w:rPr>
              <w:fldChar w:fldCharType="end"/>
            </w:r>
          </w:hyperlink>
        </w:p>
        <w:p w14:paraId="2FDC2553" w14:textId="710F65FB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25109" w:history="1">
            <w:r>
              <w:rPr>
                <w:noProof/>
              </w:rPr>
              <w:t>8. Uwagi końcowe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_Toc25109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7</w:t>
            </w:r>
            <w:r>
              <w:rPr>
                <w:noProof/>
              </w:rPr>
              <w:fldChar w:fldCharType="end"/>
            </w:r>
          </w:hyperlink>
        </w:p>
        <w:p w14:paraId="2B90A770" w14:textId="7DCA39D4" w:rsidR="00E047DA" w:rsidRDefault="00E047DA">
          <w:pPr>
            <w:pStyle w:val="Spistreci1"/>
            <w:tabs>
              <w:tab w:val="clear" w:pos="720"/>
              <w:tab w:val="clear" w:pos="9356"/>
              <w:tab w:val="right" w:pos="9212"/>
            </w:tabs>
            <w:rPr>
              <w:noProof/>
            </w:rPr>
          </w:pPr>
          <w:hyperlink w:anchor="_Toc20785" w:history="1">
            <w:r>
              <w:rPr>
                <w:noProof/>
              </w:rPr>
              <w:t>9. Uprawnienia</w:t>
            </w:r>
            <w:r>
              <w:rPr>
                <w:noProof/>
              </w:rPr>
              <w:tab/>
            </w: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PAGEREF _Toc20785 \h </w:instrText>
            </w:r>
            <w:r>
              <w:rPr>
                <w:noProof/>
              </w:rPr>
            </w:r>
            <w:r>
              <w:rPr>
                <w:noProof/>
              </w:rPr>
              <w:fldChar w:fldCharType="separate"/>
            </w:r>
            <w:r w:rsidR="007B6457">
              <w:rPr>
                <w:noProof/>
              </w:rPr>
              <w:t>8</w:t>
            </w:r>
            <w:r>
              <w:rPr>
                <w:noProof/>
              </w:rPr>
              <w:fldChar w:fldCharType="end"/>
            </w:r>
          </w:hyperlink>
        </w:p>
        <w:p w14:paraId="677435B2" w14:textId="77777777" w:rsidR="00E047DA" w:rsidRDefault="00000000">
          <w:pPr>
            <w:pStyle w:val="Spistreci1"/>
            <w:ind w:left="0" w:firstLine="0"/>
          </w:pPr>
          <w:r>
            <w:rPr>
              <w:rStyle w:val="czeindeksu"/>
            </w:rPr>
            <w:fldChar w:fldCharType="end"/>
          </w:r>
        </w:p>
      </w:sdtContent>
    </w:sdt>
    <w:p w14:paraId="703CEED6" w14:textId="77777777" w:rsidR="00E047DA" w:rsidRDefault="00000000">
      <w:pPr>
        <w:pStyle w:val="Spistreci1"/>
      </w:pPr>
      <w:r>
        <w:rPr>
          <w:rStyle w:val="czeinternetowe"/>
          <w:color w:val="auto"/>
          <w:u w:val="none"/>
        </w:rPr>
        <w:t xml:space="preserve"> </w:t>
      </w:r>
    </w:p>
    <w:p w14:paraId="6CA38DA3" w14:textId="77777777" w:rsidR="00E047DA" w:rsidRDefault="00000000">
      <w:pPr>
        <w:rPr>
          <w:rFonts w:eastAsia="HG Mincho Light J"/>
          <w:b/>
          <w:bCs/>
          <w:szCs w:val="20"/>
          <w:lang w:eastAsia="ar-SA"/>
        </w:rPr>
      </w:pPr>
      <w:r>
        <w:br w:type="page"/>
      </w:r>
    </w:p>
    <w:p w14:paraId="597D96D5" w14:textId="77777777" w:rsidR="00E047DA" w:rsidRDefault="00000000">
      <w:pPr>
        <w:pStyle w:val="Nagwek1"/>
        <w:numPr>
          <w:ilvl w:val="0"/>
          <w:numId w:val="0"/>
        </w:numPr>
        <w:rPr>
          <w:color w:val="auto"/>
        </w:rPr>
      </w:pPr>
      <w:bookmarkStart w:id="9" w:name="_Toc3975"/>
      <w:r>
        <w:rPr>
          <w:color w:val="auto"/>
        </w:rPr>
        <w:lastRenderedPageBreak/>
        <w:t>Spis rysunków</w:t>
      </w:r>
      <w:bookmarkEnd w:id="9"/>
    </w:p>
    <w:tbl>
      <w:tblPr>
        <w:tblStyle w:val="Tabela-Siatka"/>
        <w:tblW w:w="8752" w:type="dxa"/>
        <w:tblInd w:w="563" w:type="dxa"/>
        <w:tblLayout w:type="fixed"/>
        <w:tblLook w:val="04A0" w:firstRow="1" w:lastRow="0" w:firstColumn="1" w:lastColumn="0" w:noHBand="0" w:noVBand="1"/>
      </w:tblPr>
      <w:tblGrid>
        <w:gridCol w:w="1246"/>
        <w:gridCol w:w="6236"/>
        <w:gridCol w:w="1270"/>
      </w:tblGrid>
      <w:tr w:rsidR="00E047DA" w14:paraId="695B8C81" w14:textId="77777777">
        <w:tc>
          <w:tcPr>
            <w:tcW w:w="1246" w:type="dxa"/>
          </w:tcPr>
          <w:p w14:paraId="42104385" w14:textId="77777777" w:rsidR="00E047DA" w:rsidRDefault="00000000">
            <w:pPr>
              <w:pStyle w:val="OPIS"/>
            </w:pPr>
            <w:r>
              <w:t>numer</w:t>
            </w:r>
          </w:p>
        </w:tc>
        <w:tc>
          <w:tcPr>
            <w:tcW w:w="6236" w:type="dxa"/>
          </w:tcPr>
          <w:p w14:paraId="04FB0C81" w14:textId="77777777" w:rsidR="00E047DA" w:rsidRDefault="00000000">
            <w:pPr>
              <w:pStyle w:val="OPIS"/>
            </w:pPr>
            <w:r>
              <w:t>tytuł</w:t>
            </w:r>
          </w:p>
        </w:tc>
        <w:tc>
          <w:tcPr>
            <w:tcW w:w="1270" w:type="dxa"/>
          </w:tcPr>
          <w:p w14:paraId="2E1B5368" w14:textId="77777777" w:rsidR="00E047DA" w:rsidRDefault="00000000">
            <w:pPr>
              <w:pStyle w:val="OPIS"/>
            </w:pPr>
            <w:r>
              <w:t>skala</w:t>
            </w:r>
          </w:p>
        </w:tc>
      </w:tr>
      <w:tr w:rsidR="00E047DA" w14:paraId="0A486C70" w14:textId="77777777">
        <w:tc>
          <w:tcPr>
            <w:tcW w:w="1246" w:type="dxa"/>
          </w:tcPr>
          <w:p w14:paraId="782A14E4" w14:textId="77777777" w:rsidR="00E047DA" w:rsidRDefault="00000000">
            <w:pPr>
              <w:pStyle w:val="OPIS"/>
            </w:pPr>
            <w:r>
              <w:t>E1.</w:t>
            </w:r>
          </w:p>
        </w:tc>
        <w:tc>
          <w:tcPr>
            <w:tcW w:w="6236" w:type="dxa"/>
          </w:tcPr>
          <w:p w14:paraId="01705B7A" w14:textId="77777777" w:rsidR="00E047DA" w:rsidRDefault="00000000">
            <w:pPr>
              <w:pStyle w:val="OPIS"/>
            </w:pPr>
            <w:r>
              <w:t>Plan instalacji zasilania urządzeń sanitarnych – Parter, pawilon D</w:t>
            </w:r>
          </w:p>
        </w:tc>
        <w:tc>
          <w:tcPr>
            <w:tcW w:w="1270" w:type="dxa"/>
          </w:tcPr>
          <w:p w14:paraId="4E72197B" w14:textId="77777777" w:rsidR="00E047DA" w:rsidRDefault="00000000">
            <w:pPr>
              <w:pStyle w:val="OPIS"/>
            </w:pPr>
            <w:r>
              <w:t>1:100</w:t>
            </w:r>
          </w:p>
        </w:tc>
      </w:tr>
      <w:tr w:rsidR="00E047DA" w14:paraId="466CEC8D" w14:textId="77777777">
        <w:tc>
          <w:tcPr>
            <w:tcW w:w="1246" w:type="dxa"/>
          </w:tcPr>
          <w:p w14:paraId="1774C115" w14:textId="77777777" w:rsidR="00E047DA" w:rsidRDefault="00000000">
            <w:pPr>
              <w:pStyle w:val="OPIS"/>
              <w:ind w:firstLine="0"/>
            </w:pPr>
            <w:r>
              <w:t>E2.</w:t>
            </w:r>
          </w:p>
        </w:tc>
        <w:tc>
          <w:tcPr>
            <w:tcW w:w="6236" w:type="dxa"/>
          </w:tcPr>
          <w:p w14:paraId="75200589" w14:textId="77777777" w:rsidR="00E047DA" w:rsidRDefault="00000000">
            <w:pPr>
              <w:pStyle w:val="OPIS"/>
            </w:pPr>
            <w:r>
              <w:t xml:space="preserve">Schemat ideowy maszynowni </w:t>
            </w:r>
          </w:p>
        </w:tc>
        <w:tc>
          <w:tcPr>
            <w:tcW w:w="1270" w:type="dxa"/>
          </w:tcPr>
          <w:p w14:paraId="688160D6" w14:textId="77777777" w:rsidR="00E047DA" w:rsidRDefault="00000000">
            <w:pPr>
              <w:pStyle w:val="OPIS"/>
            </w:pPr>
            <w:r>
              <w:t>*/*</w:t>
            </w:r>
          </w:p>
        </w:tc>
      </w:tr>
      <w:tr w:rsidR="00E047DA" w14:paraId="7EA1A0B2" w14:textId="77777777">
        <w:tc>
          <w:tcPr>
            <w:tcW w:w="1246" w:type="dxa"/>
          </w:tcPr>
          <w:p w14:paraId="5BBBABE5" w14:textId="77777777" w:rsidR="00E047DA" w:rsidRDefault="00000000">
            <w:pPr>
              <w:pStyle w:val="OPIS"/>
              <w:ind w:firstLine="0"/>
            </w:pPr>
            <w:r>
              <w:t>E3.</w:t>
            </w:r>
          </w:p>
        </w:tc>
        <w:tc>
          <w:tcPr>
            <w:tcW w:w="6236" w:type="dxa"/>
          </w:tcPr>
          <w:p w14:paraId="49BE65C1" w14:textId="289C5C5A" w:rsidR="00E047DA" w:rsidRDefault="00000000">
            <w:pPr>
              <w:pStyle w:val="OPIS"/>
            </w:pPr>
            <w:r>
              <w:t xml:space="preserve">Schemat ideowy rozdzielni TRW </w:t>
            </w:r>
            <w:r w:rsidR="001360A7">
              <w:t>- obwody</w:t>
            </w:r>
          </w:p>
        </w:tc>
        <w:tc>
          <w:tcPr>
            <w:tcW w:w="1270" w:type="dxa"/>
          </w:tcPr>
          <w:p w14:paraId="285276BB" w14:textId="77777777" w:rsidR="00E047DA" w:rsidRDefault="00000000">
            <w:pPr>
              <w:pStyle w:val="OPIS"/>
            </w:pPr>
            <w:r>
              <w:t>*/*</w:t>
            </w:r>
          </w:p>
        </w:tc>
      </w:tr>
      <w:tr w:rsidR="001360A7" w14:paraId="68F7FAB0" w14:textId="77777777">
        <w:tc>
          <w:tcPr>
            <w:tcW w:w="1246" w:type="dxa"/>
          </w:tcPr>
          <w:p w14:paraId="6911E212" w14:textId="26556BB8" w:rsidR="001360A7" w:rsidRDefault="001360A7">
            <w:pPr>
              <w:pStyle w:val="OPIS"/>
              <w:ind w:firstLine="0"/>
            </w:pPr>
            <w:r>
              <w:t>E</w:t>
            </w:r>
            <w:r>
              <w:t>4</w:t>
            </w:r>
            <w:r>
              <w:t>.</w:t>
            </w:r>
          </w:p>
        </w:tc>
        <w:tc>
          <w:tcPr>
            <w:tcW w:w="6236" w:type="dxa"/>
          </w:tcPr>
          <w:p w14:paraId="6E1AB25D" w14:textId="64FB1A6E" w:rsidR="001360A7" w:rsidRDefault="001360A7">
            <w:pPr>
              <w:pStyle w:val="OPIS"/>
            </w:pPr>
            <w:r>
              <w:t>Schemat ideowy rozdzielni TRW</w:t>
            </w:r>
            <w:r>
              <w:t xml:space="preserve"> - BMS</w:t>
            </w:r>
          </w:p>
        </w:tc>
        <w:tc>
          <w:tcPr>
            <w:tcW w:w="1270" w:type="dxa"/>
          </w:tcPr>
          <w:p w14:paraId="11399439" w14:textId="386422D8" w:rsidR="001360A7" w:rsidRDefault="001360A7">
            <w:pPr>
              <w:pStyle w:val="OPIS"/>
            </w:pPr>
            <w:r>
              <w:t>*/*</w:t>
            </w:r>
          </w:p>
        </w:tc>
      </w:tr>
    </w:tbl>
    <w:p w14:paraId="199ED8C8" w14:textId="77777777" w:rsidR="00E047DA" w:rsidRDefault="00E047DA">
      <w:pPr>
        <w:rPr>
          <w:rStyle w:val="czeinternetowe"/>
          <w:u w:val="none"/>
        </w:rPr>
      </w:pPr>
    </w:p>
    <w:p w14:paraId="7DEF3DE7" w14:textId="77777777" w:rsidR="00E047DA" w:rsidRDefault="00000000">
      <w:pPr>
        <w:rPr>
          <w:rFonts w:eastAsia="HG Mincho Light J"/>
          <w:b/>
          <w:bCs/>
          <w:szCs w:val="20"/>
          <w:lang w:eastAsia="ar-SA"/>
        </w:rPr>
      </w:pPr>
      <w:bookmarkStart w:id="10" w:name="_Toc221789441"/>
      <w:bookmarkStart w:id="11" w:name="_Toc530510763"/>
      <w:bookmarkStart w:id="12" w:name="_Toc430292513"/>
      <w:bookmarkStart w:id="13" w:name="_Toc530511039"/>
      <w:bookmarkStart w:id="14" w:name="_Toc259302441"/>
      <w:bookmarkEnd w:id="10"/>
      <w:bookmarkEnd w:id="11"/>
      <w:bookmarkEnd w:id="12"/>
      <w:bookmarkEnd w:id="13"/>
      <w:bookmarkEnd w:id="14"/>
      <w:r>
        <w:br w:type="page"/>
      </w:r>
    </w:p>
    <w:p w14:paraId="5E26D189" w14:textId="77777777" w:rsidR="00E047DA" w:rsidRDefault="00000000">
      <w:pPr>
        <w:pStyle w:val="Nagwek1"/>
        <w:rPr>
          <w:color w:val="auto"/>
        </w:rPr>
      </w:pPr>
      <w:bookmarkStart w:id="15" w:name="_Toc19666"/>
      <w:r>
        <w:rPr>
          <w:color w:val="auto"/>
        </w:rPr>
        <w:lastRenderedPageBreak/>
        <w:t>Podstawa opracowania</w:t>
      </w:r>
      <w:bookmarkEnd w:id="15"/>
    </w:p>
    <w:p w14:paraId="1241501C" w14:textId="77777777" w:rsidR="00E047DA" w:rsidRDefault="00000000">
      <w:pPr>
        <w:pStyle w:val="PUNKTY"/>
        <w:spacing w:line="360" w:lineRule="auto"/>
        <w:ind w:left="357" w:hanging="357"/>
      </w:pPr>
      <w:r>
        <w:t>Rozporządzenie Ministra Infrastruktury z dnia 12 kwietnia 2002 r. w sprawie warunków technicznych, jakim powinny odpowiadać budynki i ich usytuowanie wraz z późniejszymi zmianami.</w:t>
      </w:r>
    </w:p>
    <w:p w14:paraId="6EAB05C1" w14:textId="77777777" w:rsidR="00E047DA" w:rsidRDefault="00000000">
      <w:pPr>
        <w:pStyle w:val="PUNKTY"/>
        <w:spacing w:line="360" w:lineRule="auto"/>
        <w:ind w:left="357" w:hanging="357"/>
      </w:pPr>
      <w:r>
        <w:t>Ustawa z dnia 7 lipca 1994 Prawo budowlane wraz z późniejszymi zmianami.</w:t>
      </w:r>
    </w:p>
    <w:p w14:paraId="3208B72C" w14:textId="77777777" w:rsidR="00E047DA" w:rsidRDefault="00000000">
      <w:pPr>
        <w:pStyle w:val="PUNKTY"/>
        <w:spacing w:line="360" w:lineRule="auto"/>
        <w:ind w:left="357" w:hanging="357"/>
      </w:pPr>
      <w:r>
        <w:t>Rozporządzenie Ministra Rozwoju z dnia 11 września 2020 r. w sprawie szczegółowego zakresu i formy projektu budowlanego.</w:t>
      </w:r>
    </w:p>
    <w:p w14:paraId="1367E8C8" w14:textId="77777777" w:rsidR="00E047DA" w:rsidRDefault="00000000">
      <w:pPr>
        <w:pStyle w:val="Nagwek1"/>
      </w:pPr>
      <w:bookmarkStart w:id="16" w:name="_Toc21378"/>
      <w:r>
        <w:t>Przedmiot zamierzenia budowlanego</w:t>
      </w:r>
      <w:bookmarkEnd w:id="16"/>
    </w:p>
    <w:p w14:paraId="1459F350" w14:textId="77777777" w:rsidR="00E047DA" w:rsidRDefault="00000000">
      <w:pPr>
        <w:spacing w:line="360" w:lineRule="auto"/>
        <w:ind w:left="-15" w:firstLine="375"/>
        <w:jc w:val="both"/>
        <w:rPr>
          <w:rFonts w:cs="Arial"/>
        </w:rPr>
      </w:pPr>
      <w:bookmarkStart w:id="17" w:name="_Hlk127883271"/>
      <w:r>
        <w:rPr>
          <w:rFonts w:cs="Arial"/>
        </w:rPr>
        <w:t xml:space="preserve">Projektowana inwestycja znajduje się w miejscowości Racibórz, budynek Szpitala Rejonowego im. Józefa Rostka przy ul. </w:t>
      </w:r>
      <w:proofErr w:type="spellStart"/>
      <w:r>
        <w:rPr>
          <w:rFonts w:cs="Arial"/>
        </w:rPr>
        <w:t>Gamowska</w:t>
      </w:r>
      <w:proofErr w:type="spellEnd"/>
      <w:r>
        <w:rPr>
          <w:rFonts w:cs="Arial"/>
        </w:rPr>
        <w:t xml:space="preserve"> 3, dz. nr </w:t>
      </w:r>
      <w:proofErr w:type="spellStart"/>
      <w:r>
        <w:rPr>
          <w:rFonts w:cs="Arial"/>
        </w:rPr>
        <w:t>ewid</w:t>
      </w:r>
      <w:proofErr w:type="spellEnd"/>
      <w:r>
        <w:rPr>
          <w:rFonts w:cs="Arial"/>
        </w:rPr>
        <w:t xml:space="preserve">. 1586/454, obręb: Stara Wieś (008). </w:t>
      </w:r>
    </w:p>
    <w:p w14:paraId="59D7EF72" w14:textId="77777777" w:rsidR="00E047DA" w:rsidRDefault="00000000">
      <w:pPr>
        <w:spacing w:line="360" w:lineRule="auto"/>
        <w:ind w:left="-15"/>
        <w:jc w:val="both"/>
        <w:rPr>
          <w:rFonts w:cs="Arial"/>
        </w:rPr>
      </w:pPr>
      <w:r>
        <w:rPr>
          <w:rFonts w:cs="Arial"/>
        </w:rPr>
        <w:t>Niniejsze opracowanie swoim zakresem obejmuje budowę:</w:t>
      </w:r>
    </w:p>
    <w:p w14:paraId="4C09C8C5" w14:textId="77777777" w:rsidR="00E047DA" w:rsidRDefault="00000000">
      <w:pPr>
        <w:spacing w:line="360" w:lineRule="auto"/>
        <w:ind w:left="-15"/>
        <w:jc w:val="both"/>
        <w:rPr>
          <w:rFonts w:cs="Arial"/>
        </w:rPr>
      </w:pPr>
      <w:r>
        <w:rPr>
          <w:rFonts w:cs="Arial"/>
        </w:rPr>
        <w:t xml:space="preserve">- budowa instalacji zasilania </w:t>
      </w:r>
      <w:proofErr w:type="spellStart"/>
      <w:r>
        <w:rPr>
          <w:rFonts w:cs="Arial"/>
        </w:rPr>
        <w:t>klimakonwektorów</w:t>
      </w:r>
      <w:proofErr w:type="spellEnd"/>
      <w:r>
        <w:rPr>
          <w:rFonts w:cs="Arial"/>
        </w:rPr>
        <w:t xml:space="preserve"> wewnętrznych na parterze w budynku D </w:t>
      </w:r>
    </w:p>
    <w:p w14:paraId="2E681E09" w14:textId="77777777" w:rsidR="00E047DA" w:rsidRDefault="00000000">
      <w:pPr>
        <w:spacing w:line="360" w:lineRule="auto"/>
        <w:ind w:left="-15"/>
        <w:jc w:val="both"/>
        <w:rPr>
          <w:rFonts w:cs="Arial"/>
        </w:rPr>
      </w:pPr>
      <w:r>
        <w:rPr>
          <w:rFonts w:cs="Arial"/>
        </w:rPr>
        <w:t xml:space="preserve">- budowa instalacji zasilania pomp Sekcji I, II, III i IV w kondygnacji technicznej budynku D, </w:t>
      </w:r>
    </w:p>
    <w:p w14:paraId="6B550B65" w14:textId="77777777" w:rsidR="00E047DA" w:rsidRDefault="00000000">
      <w:pPr>
        <w:spacing w:line="360" w:lineRule="auto"/>
        <w:ind w:left="-15"/>
        <w:jc w:val="both"/>
        <w:rPr>
          <w:rFonts w:cs="Arial"/>
        </w:rPr>
      </w:pPr>
      <w:r>
        <w:rPr>
          <w:rFonts w:cs="Arial"/>
        </w:rPr>
        <w:t>- budowa proj. tablicy rozdzielczej TRW,</w:t>
      </w:r>
    </w:p>
    <w:p w14:paraId="38A31083" w14:textId="77777777" w:rsidR="00E047DA" w:rsidRDefault="00000000">
      <w:pPr>
        <w:spacing w:line="360" w:lineRule="auto"/>
        <w:ind w:left="-15"/>
        <w:jc w:val="both"/>
        <w:rPr>
          <w:rFonts w:cs="Arial"/>
        </w:rPr>
      </w:pPr>
      <w:r>
        <w:rPr>
          <w:rFonts w:cs="Arial"/>
        </w:rPr>
        <w:t>- wykonanie pomiarów proj. instalacji elektrycznych.</w:t>
      </w:r>
    </w:p>
    <w:p w14:paraId="62BD3DF1" w14:textId="77777777" w:rsidR="00E047DA" w:rsidRDefault="00000000">
      <w:pPr>
        <w:pStyle w:val="Nagwek1"/>
      </w:pPr>
      <w:bookmarkStart w:id="18" w:name="_Toc14701"/>
      <w:bookmarkStart w:id="19" w:name="_Toc60909174"/>
      <w:bookmarkEnd w:id="17"/>
      <w:r>
        <w:t>Zasilanie elektroenergetyczne budynku</w:t>
      </w:r>
      <w:bookmarkEnd w:id="18"/>
    </w:p>
    <w:p w14:paraId="10FE23EA" w14:textId="77777777" w:rsidR="00E047DA" w:rsidRDefault="00E047DA">
      <w:pPr>
        <w:rPr>
          <w:b/>
          <w:bCs/>
          <w:lang w:eastAsia="ar-SA"/>
        </w:rPr>
      </w:pPr>
    </w:p>
    <w:p w14:paraId="00B487ED" w14:textId="77777777" w:rsidR="00E047DA" w:rsidRDefault="00000000">
      <w:pPr>
        <w:pStyle w:val="Akapitzlist"/>
        <w:numPr>
          <w:ilvl w:val="1"/>
          <w:numId w:val="1"/>
        </w:numPr>
        <w:rPr>
          <w:b/>
          <w:bCs/>
          <w:lang w:eastAsia="ar-SA"/>
        </w:rPr>
      </w:pPr>
      <w:r>
        <w:rPr>
          <w:b/>
          <w:bCs/>
          <w:lang w:eastAsia="ar-SA"/>
        </w:rPr>
        <w:t>Stan istniejący</w:t>
      </w:r>
    </w:p>
    <w:p w14:paraId="28CF4041" w14:textId="77777777" w:rsidR="00E047DA" w:rsidRDefault="00E047DA">
      <w:pPr>
        <w:rPr>
          <w:b/>
          <w:bCs/>
          <w:lang w:eastAsia="ar-SA"/>
        </w:rPr>
      </w:pPr>
    </w:p>
    <w:p w14:paraId="31E0B716" w14:textId="77777777" w:rsidR="00E047DA" w:rsidRDefault="00000000">
      <w:pPr>
        <w:spacing w:line="360" w:lineRule="auto"/>
        <w:ind w:left="-15" w:firstLine="375"/>
        <w:jc w:val="both"/>
      </w:pPr>
      <w:bookmarkStart w:id="20" w:name="_Hlk127883284"/>
      <w:r>
        <w:rPr>
          <w:rFonts w:cs="Arial"/>
        </w:rPr>
        <w:t xml:space="preserve">W budynku D w piwnicy w pom. D0117 zlokalizowana jest </w:t>
      </w:r>
      <w:proofErr w:type="spellStart"/>
      <w:r>
        <w:rPr>
          <w:rFonts w:cs="Arial"/>
        </w:rPr>
        <w:t>istn</w:t>
      </w:r>
      <w:proofErr w:type="spellEnd"/>
      <w:r>
        <w:rPr>
          <w:rFonts w:cs="Arial"/>
        </w:rPr>
        <w:t xml:space="preserve">. rozdzielnia </w:t>
      </w:r>
      <w:proofErr w:type="spellStart"/>
      <w:r>
        <w:rPr>
          <w:rFonts w:cs="Arial"/>
        </w:rPr>
        <w:t>nN</w:t>
      </w:r>
      <w:proofErr w:type="spellEnd"/>
      <w:r>
        <w:rPr>
          <w:rFonts w:cs="Arial"/>
        </w:rPr>
        <w:t xml:space="preserve"> na potrzeby pawilonu. W kondygnacji technicznej zlokalizowana zostanie projektowana tablica rozdzielcza TRW</w:t>
      </w:r>
      <w:bookmarkEnd w:id="19"/>
      <w:bookmarkEnd w:id="20"/>
      <w:r>
        <w:rPr>
          <w:rFonts w:cs="Arial"/>
        </w:rPr>
        <w:t xml:space="preserve">, która zostanie zasilana z rozdzielni </w:t>
      </w:r>
      <w:proofErr w:type="spellStart"/>
      <w:r>
        <w:rPr>
          <w:rFonts w:cs="Arial"/>
        </w:rPr>
        <w:t>nN</w:t>
      </w:r>
      <w:proofErr w:type="spellEnd"/>
      <w:r>
        <w:rPr>
          <w:rFonts w:cs="Arial"/>
        </w:rPr>
        <w:t xml:space="preserve"> (D0117) budynku D.</w:t>
      </w:r>
    </w:p>
    <w:p w14:paraId="14DC9230" w14:textId="77777777" w:rsidR="00E047DA" w:rsidRDefault="00000000">
      <w:pPr>
        <w:pStyle w:val="OPIS"/>
        <w:spacing w:line="360" w:lineRule="auto"/>
        <w:ind w:firstLine="357"/>
      </w:pPr>
      <w:r>
        <w:t xml:space="preserve">Celem rozprowadzenia energii elektrycznej oraz zabezpieczenia obwodów elektrycznych proj. </w:t>
      </w:r>
      <w:proofErr w:type="spellStart"/>
      <w:r>
        <w:t>klimakonwektorów</w:t>
      </w:r>
      <w:proofErr w:type="spellEnd"/>
      <w:r>
        <w:t xml:space="preserve"> należy:</w:t>
      </w:r>
      <w:bookmarkStart w:id="21" w:name="_Toc60909175"/>
    </w:p>
    <w:p w14:paraId="6CE0E655" w14:textId="77777777" w:rsidR="00E047DA" w:rsidRDefault="00000000">
      <w:pPr>
        <w:pStyle w:val="OPIS"/>
        <w:spacing w:line="360" w:lineRule="auto"/>
        <w:ind w:firstLine="357"/>
        <w:rPr>
          <w:rFonts w:cs="Arial"/>
        </w:rPr>
      </w:pPr>
      <w:r>
        <w:rPr>
          <w:rFonts w:cs="Arial"/>
        </w:rPr>
        <w:t xml:space="preserve">W kondygnacji technicznej na potrzeby zasilania pomp, należy zainstalować rozdzielnię TRW n/t w II klasie ochronności, o stopniu ochrony IP min. 44. Zasilanie rozdzielni należy wykonać z istniejącej rozdzielni </w:t>
      </w:r>
      <w:proofErr w:type="spellStart"/>
      <w:r>
        <w:rPr>
          <w:rFonts w:cs="Arial"/>
        </w:rPr>
        <w:t>nN</w:t>
      </w:r>
      <w:proofErr w:type="spellEnd"/>
      <w:r>
        <w:rPr>
          <w:rFonts w:cs="Arial"/>
        </w:rPr>
        <w:t xml:space="preserve"> D0117 za pomocą przewodu N2XH-J 5×6 mm², prowadzonego w stalowych korytach kablowych perforowanych 60×40 mm (lub równoważnych), mocowanych do ścian lub stropów w sposób zapewniający trwałość i estetykę instalacji. Schemat rozdzielni przedstawiono na rys. nr E3.</w:t>
      </w:r>
    </w:p>
    <w:p w14:paraId="0AF1377E" w14:textId="77777777" w:rsidR="00E047DA" w:rsidRDefault="00000000">
      <w:pPr>
        <w:pStyle w:val="Nagwek1"/>
      </w:pPr>
      <w:bookmarkStart w:id="22" w:name="_Toc14506"/>
      <w:r>
        <w:t>Instalacje zasilania urządzeń sanitarnych.</w:t>
      </w:r>
      <w:bookmarkEnd w:id="21"/>
      <w:bookmarkEnd w:id="22"/>
    </w:p>
    <w:p w14:paraId="62EA8828" w14:textId="77777777" w:rsidR="00E047DA" w:rsidRDefault="00000000">
      <w:pPr>
        <w:spacing w:line="360" w:lineRule="auto"/>
        <w:ind w:firstLine="360"/>
        <w:jc w:val="both"/>
        <w:rPr>
          <w:rFonts w:cs="Arial"/>
          <w:szCs w:val="20"/>
        </w:rPr>
      </w:pPr>
      <w:bookmarkStart w:id="23" w:name="_Toc60909176"/>
      <w:r>
        <w:rPr>
          <w:rFonts w:cs="Arial"/>
          <w:szCs w:val="20"/>
        </w:rPr>
        <w:t xml:space="preserve">Proj. </w:t>
      </w:r>
      <w:proofErr w:type="spellStart"/>
      <w:r>
        <w:rPr>
          <w:rFonts w:cs="Arial"/>
          <w:szCs w:val="20"/>
        </w:rPr>
        <w:t>klimakonwektory</w:t>
      </w:r>
      <w:proofErr w:type="spellEnd"/>
      <w:r>
        <w:rPr>
          <w:rFonts w:cs="Arial"/>
          <w:szCs w:val="20"/>
        </w:rPr>
        <w:t xml:space="preserve"> należy zasilić z oddziałowych tablicy rozdzielczej zlokalizowanej w kondygnacji technicznej w budynku D. Zasilanie należy wykonać przewodami N2XH-J 3x2,5mm</w:t>
      </w:r>
      <w:r>
        <w:rPr>
          <w:rFonts w:cs="Arial"/>
          <w:szCs w:val="20"/>
          <w:vertAlign w:val="superscript"/>
        </w:rPr>
        <w:t>2</w:t>
      </w:r>
      <w:r>
        <w:rPr>
          <w:rFonts w:cs="Arial"/>
          <w:szCs w:val="20"/>
        </w:rPr>
        <w:t xml:space="preserve">. Przewody od rozdzielni należy układać w przestrzeni sufitu podwieszanego w </w:t>
      </w:r>
      <w:proofErr w:type="spellStart"/>
      <w:r>
        <w:rPr>
          <w:rFonts w:cs="Arial"/>
          <w:szCs w:val="20"/>
        </w:rPr>
        <w:t>istn</w:t>
      </w:r>
      <w:proofErr w:type="spellEnd"/>
      <w:r>
        <w:rPr>
          <w:rFonts w:cs="Arial"/>
          <w:szCs w:val="20"/>
        </w:rPr>
        <w:t>. korytach kablowych. Z korytarza należy do każdego pokoju wykonać przewiert celem wprowadzenia przewodu</w:t>
      </w:r>
      <w:r>
        <w:rPr>
          <w:rFonts w:cs="Arial"/>
          <w:szCs w:val="20"/>
          <w:u w:val="single"/>
        </w:rPr>
        <w:t>. Miejsce każdego przewiertu należy wykonać w porozumieniu z Inwestorem/użytkownikiem danego pokoju</w:t>
      </w:r>
      <w:r>
        <w:rPr>
          <w:rFonts w:cs="Arial"/>
          <w:szCs w:val="20"/>
        </w:rPr>
        <w:t xml:space="preserve">. Przewody prowadzone w obrębie pokoju należy prowadzić n/t w listwie elektroinstalacyjnej np. LS 25x15 Podział obwodów zasilania pokazany został na rys. nr E1. Należy zwrócić szczególną uwagę, gdyż </w:t>
      </w:r>
      <w:proofErr w:type="spellStart"/>
      <w:r>
        <w:rPr>
          <w:rFonts w:cs="Arial"/>
          <w:szCs w:val="20"/>
        </w:rPr>
        <w:t>klimakonwektory</w:t>
      </w:r>
      <w:proofErr w:type="spellEnd"/>
      <w:r>
        <w:rPr>
          <w:rFonts w:cs="Arial"/>
          <w:szCs w:val="20"/>
        </w:rPr>
        <w:t xml:space="preserve"> na korytarzach połączone są w strefy (strefy I-IV). </w:t>
      </w:r>
    </w:p>
    <w:p w14:paraId="5A7646E3" w14:textId="77777777" w:rsidR="00E047DA" w:rsidRDefault="00E047DA">
      <w:pPr>
        <w:jc w:val="both"/>
        <w:rPr>
          <w:rFonts w:cs="Arial"/>
          <w:szCs w:val="20"/>
        </w:rPr>
      </w:pPr>
    </w:p>
    <w:p w14:paraId="068A62F0" w14:textId="77777777" w:rsidR="00E047DA" w:rsidRDefault="00000000">
      <w:pPr>
        <w:pStyle w:val="Nagwek1"/>
      </w:pPr>
      <w:bookmarkStart w:id="24" w:name="_Toc2853"/>
      <w:bookmarkStart w:id="25" w:name="_Toc60909179"/>
      <w:bookmarkEnd w:id="23"/>
      <w:r>
        <w:t>Pomiary i sterowanie pompami obiegowymi.</w:t>
      </w:r>
      <w:bookmarkEnd w:id="24"/>
    </w:p>
    <w:p w14:paraId="060236F5" w14:textId="77777777" w:rsidR="00E047DA" w:rsidRDefault="00000000">
      <w:r>
        <w:t xml:space="preserve">Projektowane pompy obiegowe oraz czujniki należy zintegrować z obecnym systemem BMS szpitala. W tym celu należy skontaktować się z producentem Systemu BMS, który określi warunki podłączenia do systemu oraz dobierze odpowiednie moduły komunikacyjne. </w:t>
      </w:r>
    </w:p>
    <w:p w14:paraId="1E02F719" w14:textId="77777777" w:rsidR="00E047DA" w:rsidRDefault="00000000">
      <w:pPr>
        <w:pStyle w:val="Nagwek1"/>
      </w:pPr>
      <w:bookmarkStart w:id="26" w:name="_Toc14732"/>
      <w:r>
        <w:t>Ochrona przeciwporażeniowa</w:t>
      </w:r>
      <w:bookmarkEnd w:id="25"/>
      <w:bookmarkEnd w:id="26"/>
    </w:p>
    <w:p w14:paraId="72CE465B" w14:textId="77777777" w:rsidR="00E047DA" w:rsidRDefault="00000000">
      <w:pPr>
        <w:spacing w:line="360" w:lineRule="auto"/>
        <w:ind w:firstLine="360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Sieć zasilająca proj. budynek pracuje w układzie TN-C.  </w:t>
      </w:r>
    </w:p>
    <w:p w14:paraId="6E6E0DD0" w14:textId="77777777" w:rsidR="00E047DA" w:rsidRDefault="00000000">
      <w:pPr>
        <w:spacing w:line="360" w:lineRule="auto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Ochrona przeciwporażeniowa podstawowa realizowana jest poprzez samoczynne szybkie wyłączenie zasilania za pomocą wyłączników nadprądowych. Uzupełniającym środkiem ochrony przeciwporażeniowej są zabezpieczenia różnicowoprądowe o różnicowym prądzie wyłączenia </w:t>
      </w:r>
      <w:r>
        <w:rPr>
          <w:rFonts w:ascii="Symbol" w:hAnsi="Symbol"/>
        </w:rPr>
        <w:t></w:t>
      </w:r>
      <w:r>
        <w:rPr>
          <w:rFonts w:ascii="Symbol" w:hAnsi="Symbol"/>
        </w:rPr>
        <w:t></w:t>
      </w:r>
      <w:r>
        <w:rPr>
          <w:rFonts w:cs="Arial"/>
          <w:szCs w:val="20"/>
        </w:rPr>
        <w:t>n=30mA.</w:t>
      </w:r>
    </w:p>
    <w:p w14:paraId="0F14CF0A" w14:textId="77777777" w:rsidR="00E047DA" w:rsidRDefault="00000000">
      <w:pPr>
        <w:pStyle w:val="Standard"/>
        <w:spacing w:line="360" w:lineRule="auto"/>
        <w:jc w:val="both"/>
        <w:rPr>
          <w:rFonts w:eastAsia="HG Mincho Light J" w:cs="Times New Roman"/>
          <w:b/>
          <w:bCs/>
          <w:color w:val="000000"/>
          <w:kern w:val="0"/>
          <w:u w:val="single"/>
          <w:lang w:eastAsia="ar-SA"/>
        </w:rPr>
      </w:pPr>
      <w:r>
        <w:rPr>
          <w:rFonts w:eastAsia="HG Mincho Light J" w:cs="Times New Roman"/>
          <w:b/>
          <w:bCs/>
          <w:color w:val="000000"/>
          <w:kern w:val="0"/>
          <w:u w:val="single"/>
          <w:lang w:eastAsia="ar-SA"/>
        </w:rPr>
        <w:t>Uwaga: Skuteczność ochrony potwierdzić pomiarami.</w:t>
      </w:r>
    </w:p>
    <w:p w14:paraId="2C576A75" w14:textId="77777777" w:rsidR="00E047DA" w:rsidRDefault="00000000">
      <w:pPr>
        <w:pStyle w:val="OPIS"/>
        <w:spacing w:line="360" w:lineRule="auto"/>
      </w:pPr>
      <w:r>
        <w:t>Przewody ochronne PE, uziemiające lub wyrównawcze powinny być oznaczone dwubarwnie, naprzemiennie barwą zieloną i żółtą, przy zachowaniu następujących postanowień:</w:t>
      </w:r>
    </w:p>
    <w:p w14:paraId="309BCA58" w14:textId="77777777" w:rsidR="00E047DA" w:rsidRDefault="00000000">
      <w:pPr>
        <w:pStyle w:val="OPIS"/>
        <w:spacing w:line="360" w:lineRule="auto"/>
      </w:pPr>
      <w:r>
        <w:t>- barwa naprzemiennie zielona i żółta może służyć tylko do oznaczenia i identyfikacji przewodów mających udział w ochronie przeciwporażeniowej,</w:t>
      </w:r>
    </w:p>
    <w:p w14:paraId="63AE6284" w14:textId="77777777" w:rsidR="00E047DA" w:rsidRDefault="00000000">
      <w:pPr>
        <w:pStyle w:val="OPIS"/>
        <w:spacing w:line="360" w:lineRule="auto"/>
      </w:pPr>
      <w:r>
        <w:t xml:space="preserve">- zaleca </w:t>
      </w:r>
      <w:proofErr w:type="gramStart"/>
      <w:r>
        <w:t>się</w:t>
      </w:r>
      <w:proofErr w:type="gramEnd"/>
      <w:r>
        <w:t xml:space="preserve"> aby oznaczenie stosować na całej długości przewodu. Dopuszcza się stosowanie oznaczeń nie na całej długości z tym, że powinny one znajdować się we wszystkich dostępnych i widocznych miejscach.</w:t>
      </w:r>
    </w:p>
    <w:p w14:paraId="340645E9" w14:textId="77777777" w:rsidR="00E047DA" w:rsidRDefault="00000000">
      <w:pPr>
        <w:pStyle w:val="Nagwek1"/>
      </w:pPr>
      <w:bookmarkStart w:id="27" w:name="_Toc60909181"/>
      <w:bookmarkStart w:id="28" w:name="_Toc14721"/>
      <w:r>
        <w:t>Obliczenia</w:t>
      </w:r>
      <w:bookmarkEnd w:id="27"/>
      <w:bookmarkEnd w:id="28"/>
    </w:p>
    <w:p w14:paraId="6FB4BAF5" w14:textId="77777777" w:rsidR="00E047DA" w:rsidRDefault="00000000">
      <w:pPr>
        <w:pStyle w:val="Standard"/>
        <w:numPr>
          <w:ilvl w:val="0"/>
          <w:numId w:val="21"/>
        </w:numPr>
        <w:spacing w:line="360" w:lineRule="auto"/>
        <w:jc w:val="both"/>
        <w:rPr>
          <w:rFonts w:cs="Arial"/>
          <w:b/>
          <w:bCs/>
          <w:u w:val="single"/>
          <w:lang w:val="pl-PL"/>
        </w:rPr>
      </w:pPr>
      <w:bookmarkStart w:id="29" w:name="_Toc60909182"/>
      <w:r>
        <w:rPr>
          <w:rFonts w:cs="Arial"/>
          <w:b/>
          <w:bCs/>
          <w:u w:val="single"/>
          <w:lang w:val="pl-PL"/>
        </w:rPr>
        <w:t>proj. t</w:t>
      </w:r>
      <w:r>
        <w:rPr>
          <w:rFonts w:cs="Arial"/>
          <w:b/>
          <w:bCs/>
          <w:u w:val="single"/>
        </w:rPr>
        <w:t>ablica</w:t>
      </w:r>
      <w:r>
        <w:rPr>
          <w:rFonts w:cs="Arial"/>
          <w:b/>
          <w:bCs/>
          <w:u w:val="single"/>
          <w:lang w:val="pl-PL"/>
        </w:rPr>
        <w:t xml:space="preserve"> </w:t>
      </w:r>
      <w:r>
        <w:rPr>
          <w:rFonts w:cs="Arial"/>
          <w:b/>
          <w:bCs/>
          <w:u w:val="single"/>
        </w:rPr>
        <w:t>T</w:t>
      </w:r>
      <w:r>
        <w:rPr>
          <w:rFonts w:cs="Arial"/>
          <w:b/>
          <w:bCs/>
          <w:u w:val="single"/>
          <w:lang w:val="pl-PL"/>
        </w:rPr>
        <w:t xml:space="preserve">RW, lokalizacja w budynku D. </w:t>
      </w:r>
    </w:p>
    <w:p w14:paraId="03753581" w14:textId="77777777" w:rsidR="00E047DA" w:rsidRDefault="00000000">
      <w:pPr>
        <w:widowControl w:val="0"/>
        <w:spacing w:line="360" w:lineRule="auto"/>
        <w:jc w:val="both"/>
        <w:rPr>
          <w:rFonts w:eastAsia="Lucida Sans Unicode" w:cs="Arial"/>
          <w:kern w:val="2"/>
          <w:szCs w:val="20"/>
          <w:lang w:val="ru-RU"/>
        </w:rPr>
      </w:pPr>
      <w:r>
        <w:rPr>
          <w:rFonts w:eastAsia="Lucida Sans Unicode" w:cs="Arial"/>
          <w:kern w:val="2"/>
          <w:szCs w:val="20"/>
          <w:lang w:val="ru-RU"/>
        </w:rPr>
        <w:t>napięcie zasilania</w:t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  <w:t>U</w:t>
      </w:r>
      <w:r>
        <w:rPr>
          <w:rFonts w:eastAsia="Lucida Sans Unicode" w:cs="Arial"/>
          <w:kern w:val="2"/>
          <w:szCs w:val="20"/>
          <w:vertAlign w:val="subscript"/>
          <w:lang w:val="ru-RU"/>
        </w:rPr>
        <w:t>N</w:t>
      </w:r>
      <w:r>
        <w:rPr>
          <w:rFonts w:eastAsia="Lucida Sans Unicode" w:cs="Arial"/>
          <w:kern w:val="2"/>
          <w:szCs w:val="20"/>
          <w:lang w:val="ru-RU"/>
        </w:rPr>
        <w:t>=230/400V</w:t>
      </w:r>
    </w:p>
    <w:p w14:paraId="429249F0" w14:textId="77777777" w:rsidR="00E047DA" w:rsidRDefault="00000000">
      <w:pPr>
        <w:widowControl w:val="0"/>
        <w:spacing w:line="360" w:lineRule="auto"/>
        <w:jc w:val="both"/>
        <w:rPr>
          <w:rFonts w:eastAsia="Lucida Sans Unicode" w:cs="Arial"/>
          <w:kern w:val="2"/>
          <w:szCs w:val="20"/>
        </w:rPr>
      </w:pPr>
      <w:r>
        <w:rPr>
          <w:rFonts w:eastAsia="Lucida Sans Unicode" w:cs="Arial"/>
          <w:kern w:val="2"/>
          <w:szCs w:val="20"/>
          <w:lang w:val="ru-RU"/>
        </w:rPr>
        <w:t>moc zainstalowana obwodów projektowanych</w:t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  <w:t>P</w:t>
      </w:r>
      <w:r>
        <w:rPr>
          <w:rFonts w:eastAsia="Lucida Sans Unicode" w:cs="Arial"/>
          <w:kern w:val="2"/>
          <w:szCs w:val="20"/>
          <w:vertAlign w:val="subscript"/>
          <w:lang w:val="ru-RU"/>
        </w:rPr>
        <w:t>i</w:t>
      </w:r>
      <w:r>
        <w:rPr>
          <w:rFonts w:eastAsia="Lucida Sans Unicode" w:cs="Arial"/>
          <w:kern w:val="2"/>
          <w:szCs w:val="20"/>
          <w:lang w:val="ru-RU"/>
        </w:rPr>
        <w:t xml:space="preserve">= </w:t>
      </w:r>
      <w:r>
        <w:rPr>
          <w:rFonts w:eastAsia="Lucida Sans Unicode" w:cs="Arial"/>
          <w:kern w:val="2"/>
          <w:szCs w:val="20"/>
        </w:rPr>
        <w:t>2,62k</w:t>
      </w:r>
      <w:r>
        <w:rPr>
          <w:rFonts w:eastAsia="Lucida Sans Unicode" w:cs="Arial"/>
          <w:kern w:val="2"/>
          <w:szCs w:val="20"/>
          <w:lang w:val="ru-RU"/>
        </w:rPr>
        <w:t>W</w:t>
      </w:r>
    </w:p>
    <w:p w14:paraId="012B5F3F" w14:textId="77777777" w:rsidR="00E047DA" w:rsidRDefault="00000000">
      <w:pPr>
        <w:widowControl w:val="0"/>
        <w:spacing w:line="360" w:lineRule="auto"/>
        <w:jc w:val="both"/>
        <w:rPr>
          <w:rFonts w:eastAsia="Lucida Sans Unicode" w:cs="Arial"/>
          <w:kern w:val="2"/>
          <w:szCs w:val="20"/>
        </w:rPr>
      </w:pPr>
      <w:r>
        <w:rPr>
          <w:rFonts w:eastAsia="Lucida Sans Unicode" w:cs="Arial"/>
          <w:kern w:val="2"/>
          <w:szCs w:val="20"/>
        </w:rPr>
        <w:t xml:space="preserve">współczynnik jednoczesności </w:t>
      </w:r>
      <w:r>
        <w:rPr>
          <w:rFonts w:eastAsia="Lucida Sans Unicode" w:cs="Arial"/>
          <w:kern w:val="2"/>
          <w:szCs w:val="20"/>
        </w:rPr>
        <w:tab/>
      </w:r>
      <w:r>
        <w:rPr>
          <w:rFonts w:eastAsia="Lucida Sans Unicode" w:cs="Arial"/>
          <w:kern w:val="2"/>
          <w:szCs w:val="20"/>
        </w:rPr>
        <w:tab/>
      </w:r>
      <w:r>
        <w:rPr>
          <w:rFonts w:eastAsia="Lucida Sans Unicode" w:cs="Arial"/>
          <w:kern w:val="2"/>
          <w:szCs w:val="20"/>
        </w:rPr>
        <w:tab/>
      </w:r>
      <w:r>
        <w:rPr>
          <w:rFonts w:eastAsia="Lucida Sans Unicode" w:cs="Arial"/>
          <w:kern w:val="2"/>
          <w:szCs w:val="20"/>
        </w:rPr>
        <w:tab/>
      </w:r>
      <w:r>
        <w:rPr>
          <w:rFonts w:eastAsia="Lucida Sans Unicode" w:cs="Arial"/>
          <w:kern w:val="2"/>
          <w:szCs w:val="20"/>
        </w:rPr>
        <w:tab/>
      </w:r>
      <w:proofErr w:type="spellStart"/>
      <w:r>
        <w:rPr>
          <w:rFonts w:eastAsia="Lucida Sans Unicode" w:cs="Arial"/>
          <w:kern w:val="2"/>
          <w:szCs w:val="20"/>
        </w:rPr>
        <w:t>kj</w:t>
      </w:r>
      <w:proofErr w:type="spellEnd"/>
      <w:r>
        <w:rPr>
          <w:rFonts w:eastAsia="Lucida Sans Unicode" w:cs="Arial"/>
          <w:kern w:val="2"/>
          <w:szCs w:val="20"/>
        </w:rPr>
        <w:t>=1,0</w:t>
      </w:r>
    </w:p>
    <w:p w14:paraId="77F1AC4E" w14:textId="77777777" w:rsidR="00E047DA" w:rsidRDefault="00000000">
      <w:pPr>
        <w:widowControl w:val="0"/>
        <w:spacing w:line="360" w:lineRule="auto"/>
        <w:jc w:val="both"/>
        <w:rPr>
          <w:rFonts w:eastAsia="Lucida Sans Unicode" w:cs="Arial"/>
          <w:kern w:val="2"/>
          <w:szCs w:val="20"/>
        </w:rPr>
      </w:pPr>
      <w:r>
        <w:rPr>
          <w:rFonts w:eastAsia="Lucida Sans Unicode" w:cs="Arial"/>
          <w:kern w:val="2"/>
          <w:szCs w:val="20"/>
          <w:lang w:val="ru-RU"/>
        </w:rPr>
        <w:t xml:space="preserve">moc szczytowa </w:t>
      </w:r>
      <w:r>
        <w:rPr>
          <w:rFonts w:eastAsia="Lucida Sans Unicode" w:cs="Arial"/>
          <w:kern w:val="2"/>
          <w:szCs w:val="20"/>
        </w:rPr>
        <w:tab/>
      </w:r>
      <w:r>
        <w:rPr>
          <w:rFonts w:eastAsia="Lucida Sans Unicode" w:cs="Arial"/>
          <w:kern w:val="2"/>
          <w:szCs w:val="20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kern w:val="2"/>
          <w:szCs w:val="20"/>
          <w:lang w:val="ru-RU"/>
        </w:rPr>
        <w:tab/>
      </w:r>
      <w:r>
        <w:rPr>
          <w:rFonts w:eastAsia="Lucida Sans Unicode" w:cs="Arial"/>
          <w:b/>
          <w:bCs/>
          <w:kern w:val="2"/>
          <w:szCs w:val="20"/>
          <w:lang w:val="ru-RU"/>
        </w:rPr>
        <w:t>P</w:t>
      </w:r>
      <w:r>
        <w:rPr>
          <w:rFonts w:eastAsia="Lucida Sans Unicode" w:cs="Arial"/>
          <w:b/>
          <w:bCs/>
          <w:kern w:val="2"/>
          <w:szCs w:val="20"/>
          <w:vertAlign w:val="subscript"/>
          <w:lang w:val="ru-RU"/>
        </w:rPr>
        <w:t>S</w:t>
      </w:r>
      <w:r>
        <w:rPr>
          <w:rFonts w:eastAsia="Lucida Sans Unicode" w:cs="Arial"/>
          <w:b/>
          <w:bCs/>
          <w:kern w:val="2"/>
          <w:szCs w:val="20"/>
        </w:rPr>
        <w:t>=2,62</w:t>
      </w:r>
      <w:r>
        <w:rPr>
          <w:rFonts w:eastAsia="Lucida Sans Unicode" w:cs="Arial"/>
          <w:b/>
          <w:bCs/>
          <w:kern w:val="2"/>
          <w:szCs w:val="20"/>
          <w:lang w:val="ru-RU"/>
        </w:rPr>
        <w:t>kW</w:t>
      </w:r>
      <w:r>
        <w:rPr>
          <w:rFonts w:eastAsia="Lucida Sans Unicode" w:cs="Arial"/>
          <w:kern w:val="2"/>
          <w:szCs w:val="20"/>
          <w:lang w:val="ru-RU"/>
        </w:rPr>
        <w:tab/>
        <w:t>I</w:t>
      </w:r>
      <w:r>
        <w:rPr>
          <w:rFonts w:eastAsia="Lucida Sans Unicode" w:cs="Arial"/>
          <w:kern w:val="2"/>
          <w:szCs w:val="20"/>
          <w:vertAlign w:val="subscript"/>
          <w:lang w:val="ru-RU"/>
        </w:rPr>
        <w:t>B</w:t>
      </w:r>
      <w:r>
        <w:rPr>
          <w:rFonts w:eastAsia="Lucida Sans Unicode" w:cs="Arial"/>
          <w:kern w:val="2"/>
          <w:szCs w:val="20"/>
          <w:lang w:val="ru-RU"/>
        </w:rPr>
        <w:t xml:space="preserve"> =</w:t>
      </w:r>
      <w:r>
        <w:rPr>
          <w:rFonts w:eastAsia="Lucida Sans Unicode" w:cs="Arial"/>
          <w:kern w:val="2"/>
          <w:szCs w:val="20"/>
        </w:rPr>
        <w:t>3,78A</w:t>
      </w:r>
    </w:p>
    <w:p w14:paraId="0D6C23ED" w14:textId="77777777" w:rsidR="00E047DA" w:rsidRDefault="00E047DA">
      <w:pPr>
        <w:widowControl w:val="0"/>
        <w:spacing w:line="360" w:lineRule="auto"/>
        <w:jc w:val="both"/>
        <w:rPr>
          <w:rFonts w:eastAsia="Lucida Sans Unicode" w:cs="Arial"/>
          <w:kern w:val="2"/>
          <w:szCs w:val="20"/>
        </w:rPr>
      </w:pPr>
    </w:p>
    <w:p w14:paraId="08AAF638" w14:textId="77777777" w:rsidR="00E047DA" w:rsidRDefault="00000000">
      <w:pPr>
        <w:widowControl w:val="0"/>
        <w:textAlignment w:val="baseline"/>
        <w:rPr>
          <w:rFonts w:eastAsia="SimSun" w:cs="Arial"/>
          <w:i/>
          <w:iCs/>
          <w:kern w:val="2"/>
          <w:sz w:val="18"/>
          <w:szCs w:val="18"/>
          <w:lang w:eastAsia="zh-CN" w:bidi="hi-IN"/>
        </w:rPr>
      </w:pPr>
      <w:r>
        <w:rPr>
          <w:rFonts w:eastAsia="SimSun" w:cs="Arial"/>
          <w:i/>
          <w:iCs/>
          <w:kern w:val="2"/>
          <w:sz w:val="18"/>
          <w:szCs w:val="18"/>
          <w:lang w:eastAsia="zh-CN" w:bidi="hi-IN"/>
        </w:rPr>
        <w:t xml:space="preserve">proj. rozdzielnię TRW należy </w:t>
      </w:r>
      <w:r>
        <w:rPr>
          <w:rFonts w:cs="Arial"/>
          <w:i/>
          <w:iCs/>
          <w:sz w:val="18"/>
          <w:szCs w:val="18"/>
        </w:rPr>
        <w:t xml:space="preserve">zasilić rozdzielni należy wykonać z istniejącej rozdzielni </w:t>
      </w:r>
      <w:proofErr w:type="spellStart"/>
      <w:r>
        <w:rPr>
          <w:rFonts w:cs="Arial"/>
          <w:i/>
          <w:iCs/>
          <w:sz w:val="18"/>
          <w:szCs w:val="18"/>
        </w:rPr>
        <w:t>nN</w:t>
      </w:r>
      <w:proofErr w:type="spellEnd"/>
      <w:r>
        <w:rPr>
          <w:rFonts w:cs="Arial"/>
          <w:i/>
          <w:iCs/>
          <w:sz w:val="18"/>
          <w:szCs w:val="18"/>
        </w:rPr>
        <w:t xml:space="preserve"> D0117 za pomocą przewodu N2XH-J 5×6 mm², prowadzonego w stalowych korytach kablowych perforowanych 60×40 mm</w:t>
      </w:r>
    </w:p>
    <w:p w14:paraId="21B481E3" w14:textId="77777777" w:rsidR="00E047DA" w:rsidRDefault="00000000">
      <w:pPr>
        <w:rPr>
          <w:b/>
          <w:bCs/>
          <w:lang w:eastAsia="ar-SA"/>
        </w:rPr>
      </w:pPr>
      <w:r>
        <w:rPr>
          <w:b/>
          <w:bCs/>
          <w:lang w:eastAsia="ar-SA"/>
        </w:rPr>
        <w:br w:type="page"/>
      </w:r>
    </w:p>
    <w:p w14:paraId="24E79624" w14:textId="77777777" w:rsidR="00E047DA" w:rsidRDefault="00000000">
      <w:pPr>
        <w:pStyle w:val="Nagwek1"/>
      </w:pPr>
      <w:bookmarkStart w:id="30" w:name="_Toc25109"/>
      <w:r>
        <w:lastRenderedPageBreak/>
        <w:t>Uwagi końcowe</w:t>
      </w:r>
      <w:bookmarkEnd w:id="29"/>
      <w:bookmarkEnd w:id="30"/>
    </w:p>
    <w:p w14:paraId="6377B127" w14:textId="77777777" w:rsidR="00E047DA" w:rsidRDefault="00000000">
      <w:pPr>
        <w:pStyle w:val="OPIS"/>
        <w:ind w:firstLine="0"/>
      </w:pPr>
      <w:r>
        <w:t>1.  Wykonanie wszystkich prac powinno być zgodne z obowiązującymi normami i przepisami BHP.</w:t>
      </w:r>
    </w:p>
    <w:p w14:paraId="01D4095A" w14:textId="77777777" w:rsidR="00E047DA" w:rsidRDefault="00000000">
      <w:pPr>
        <w:pStyle w:val="OPIS"/>
        <w:ind w:firstLine="0"/>
      </w:pPr>
      <w:r>
        <w:t>2. Wykonawcą prac może być przedsiębiorca lub osoba posiadająca uprawnienia do wykonywania tego rodzaju prac.</w:t>
      </w:r>
    </w:p>
    <w:p w14:paraId="3E776F8D" w14:textId="77777777" w:rsidR="00E047DA" w:rsidRDefault="00000000">
      <w:pPr>
        <w:pStyle w:val="OPIS"/>
        <w:ind w:firstLine="0"/>
      </w:pPr>
      <w:r>
        <w:t xml:space="preserve">3. Po konsultacji z projektantem i Inwestorem dopuszcza się stosowanie urządzeń i aparatów elektrycznych innych producentów i innych typów, jednak o </w:t>
      </w:r>
      <w:proofErr w:type="spellStart"/>
      <w:r>
        <w:t>niegorszych</w:t>
      </w:r>
      <w:proofErr w:type="spellEnd"/>
      <w:r>
        <w:t xml:space="preserve"> parametrach funkcjonalnych i technicznych.</w:t>
      </w:r>
    </w:p>
    <w:p w14:paraId="06FF545D" w14:textId="77777777" w:rsidR="00E047DA" w:rsidRDefault="00000000">
      <w:pPr>
        <w:pStyle w:val="OPIS"/>
        <w:ind w:firstLine="0"/>
      </w:pPr>
      <w:r>
        <w:t>4. Wszelkie zmiany w dokumentacji możliwe są po uzyskaniu pisemnej zgody projektanta.</w:t>
      </w:r>
    </w:p>
    <w:p w14:paraId="0C5419A1" w14:textId="77777777" w:rsidR="00E047DA" w:rsidRDefault="00000000">
      <w:pPr>
        <w:pStyle w:val="OPIS"/>
        <w:ind w:firstLine="0"/>
      </w:pPr>
      <w:r>
        <w:t>5. Przejścia kablowe zabezpieczyć do odpowiednich wartości EI masami ogniochronnymi.</w:t>
      </w:r>
    </w:p>
    <w:p w14:paraId="1167DE8D" w14:textId="77777777" w:rsidR="00E047DA" w:rsidRDefault="00000000">
      <w:pPr>
        <w:pStyle w:val="OPIS"/>
        <w:ind w:firstLine="0"/>
      </w:pPr>
      <w:r>
        <w:t xml:space="preserve"> 6. Użyte w niniejszym opracowaniu nazwy własne produktów służą jedynie oddaniu intencji projektanta, co do ich właściwości fizycznych oraz parametrów technicznych i jakościowych. Dopuszcza się zastosowanie wyrobów równoważnych innych producentów pod warunkiem zachowania jednakowych parametrów technicznych i jakościowych w stosunku do produktów wymienionych w tej dokumentacji.</w:t>
      </w:r>
      <w:bookmarkStart w:id="31" w:name="_Toc4302925131"/>
      <w:bookmarkStart w:id="32" w:name="_Toc5305107631"/>
      <w:bookmarkStart w:id="33" w:name="_Toc2593024411"/>
      <w:bookmarkStart w:id="34" w:name="_Toc2217894411"/>
      <w:bookmarkStart w:id="35" w:name="_Toc5305110391"/>
      <w:bookmarkEnd w:id="1"/>
      <w:bookmarkEnd w:id="31"/>
      <w:bookmarkEnd w:id="32"/>
      <w:bookmarkEnd w:id="33"/>
      <w:bookmarkEnd w:id="34"/>
      <w:bookmarkEnd w:id="35"/>
    </w:p>
    <w:p w14:paraId="58D18F61" w14:textId="77777777" w:rsidR="00E047DA" w:rsidRDefault="00E047DA">
      <w:pPr>
        <w:pStyle w:val="OPIS"/>
        <w:ind w:firstLine="0"/>
      </w:pPr>
    </w:p>
    <w:p w14:paraId="7A765301" w14:textId="77777777" w:rsidR="00E047DA" w:rsidRDefault="00E047DA">
      <w:pPr>
        <w:pStyle w:val="OPIS"/>
        <w:ind w:firstLine="0"/>
      </w:pPr>
    </w:p>
    <w:p w14:paraId="285B343E" w14:textId="77777777" w:rsidR="00E047DA" w:rsidRDefault="00E047DA">
      <w:pPr>
        <w:pStyle w:val="OPIS"/>
        <w:ind w:firstLine="0"/>
      </w:pPr>
    </w:p>
    <w:p w14:paraId="4DEFF122" w14:textId="77777777" w:rsidR="00E047DA" w:rsidRDefault="00E047DA">
      <w:pPr>
        <w:pStyle w:val="OPIS"/>
        <w:ind w:firstLine="0"/>
      </w:pPr>
    </w:p>
    <w:p w14:paraId="0902918D" w14:textId="77777777" w:rsidR="00E047DA" w:rsidRDefault="00E047DA">
      <w:pPr>
        <w:pStyle w:val="OPIS"/>
        <w:ind w:firstLine="0"/>
      </w:pPr>
    </w:p>
    <w:p w14:paraId="42968CCA" w14:textId="77777777" w:rsidR="00E047DA" w:rsidRDefault="00E047DA">
      <w:pPr>
        <w:pStyle w:val="OPIS"/>
        <w:ind w:firstLine="0"/>
      </w:pPr>
    </w:p>
    <w:p w14:paraId="24A3EE90" w14:textId="77777777" w:rsidR="00E047DA" w:rsidRDefault="00E047DA">
      <w:pPr>
        <w:pStyle w:val="OPIS"/>
        <w:ind w:firstLine="0"/>
      </w:pPr>
    </w:p>
    <w:p w14:paraId="4003C13C" w14:textId="77777777" w:rsidR="00E047DA" w:rsidRDefault="00E047DA">
      <w:pPr>
        <w:pStyle w:val="OPIS"/>
        <w:ind w:firstLine="0"/>
      </w:pPr>
    </w:p>
    <w:p w14:paraId="6B18FA1A" w14:textId="77777777" w:rsidR="00E047DA" w:rsidRDefault="00E047DA">
      <w:pPr>
        <w:pStyle w:val="OPIS"/>
        <w:ind w:firstLine="0"/>
      </w:pPr>
    </w:p>
    <w:p w14:paraId="383FB972" w14:textId="77777777" w:rsidR="00E047DA" w:rsidRDefault="00E047DA">
      <w:pPr>
        <w:pStyle w:val="OPIS"/>
        <w:ind w:firstLine="0"/>
      </w:pPr>
    </w:p>
    <w:p w14:paraId="7FBA29F2" w14:textId="77777777" w:rsidR="00E047DA" w:rsidRDefault="00E047DA">
      <w:pPr>
        <w:pStyle w:val="OPIS"/>
        <w:ind w:firstLine="0"/>
      </w:pPr>
    </w:p>
    <w:p w14:paraId="23E81975" w14:textId="77777777" w:rsidR="00E047DA" w:rsidRDefault="00E047DA">
      <w:pPr>
        <w:pStyle w:val="OPIS"/>
        <w:ind w:firstLine="0"/>
      </w:pPr>
    </w:p>
    <w:p w14:paraId="1A2570C0" w14:textId="77777777" w:rsidR="00E047DA" w:rsidRDefault="00E047DA">
      <w:pPr>
        <w:pStyle w:val="OPIS"/>
        <w:ind w:firstLine="0"/>
      </w:pPr>
    </w:p>
    <w:p w14:paraId="29634806" w14:textId="77777777" w:rsidR="00E047DA" w:rsidRDefault="00E047DA">
      <w:pPr>
        <w:pStyle w:val="OPIS"/>
        <w:ind w:firstLine="0"/>
      </w:pPr>
    </w:p>
    <w:p w14:paraId="60CED296" w14:textId="77777777" w:rsidR="00E047DA" w:rsidRDefault="00E047DA">
      <w:pPr>
        <w:pStyle w:val="OPIS"/>
        <w:ind w:firstLine="0"/>
      </w:pPr>
    </w:p>
    <w:p w14:paraId="7971BE79" w14:textId="77777777" w:rsidR="00E047DA" w:rsidRDefault="00E047DA">
      <w:pPr>
        <w:pStyle w:val="OPIS"/>
        <w:ind w:firstLine="0"/>
      </w:pPr>
    </w:p>
    <w:p w14:paraId="1BA51D13" w14:textId="77777777" w:rsidR="00E047DA" w:rsidRDefault="00E047DA">
      <w:pPr>
        <w:pStyle w:val="OPIS"/>
        <w:ind w:firstLine="0"/>
      </w:pPr>
    </w:p>
    <w:p w14:paraId="285911C9" w14:textId="77777777" w:rsidR="00E047DA" w:rsidRDefault="00E047DA">
      <w:pPr>
        <w:pStyle w:val="OPIS"/>
        <w:ind w:firstLine="0"/>
      </w:pPr>
    </w:p>
    <w:p w14:paraId="7C0C021D" w14:textId="77777777" w:rsidR="00E047DA" w:rsidRDefault="00E047DA">
      <w:pPr>
        <w:pStyle w:val="OPIS"/>
        <w:ind w:firstLine="0"/>
      </w:pPr>
    </w:p>
    <w:p w14:paraId="73BA1848" w14:textId="77777777" w:rsidR="00E047DA" w:rsidRDefault="00E047DA">
      <w:pPr>
        <w:pStyle w:val="OPIS"/>
        <w:ind w:firstLine="0"/>
      </w:pPr>
    </w:p>
    <w:p w14:paraId="454264D6" w14:textId="77777777" w:rsidR="00E047DA" w:rsidRDefault="00E047DA">
      <w:pPr>
        <w:pStyle w:val="OPIS"/>
        <w:ind w:firstLine="0"/>
      </w:pPr>
    </w:p>
    <w:p w14:paraId="1F234820" w14:textId="77777777" w:rsidR="00E047DA" w:rsidRDefault="00E047DA">
      <w:pPr>
        <w:pStyle w:val="OPIS"/>
        <w:ind w:firstLine="0"/>
      </w:pPr>
    </w:p>
    <w:p w14:paraId="2792BA0F" w14:textId="77777777" w:rsidR="00E047DA" w:rsidRDefault="00E047DA">
      <w:pPr>
        <w:pStyle w:val="OPIS"/>
        <w:ind w:firstLine="0"/>
      </w:pPr>
    </w:p>
    <w:p w14:paraId="42F8A166" w14:textId="77777777" w:rsidR="00E047DA" w:rsidRDefault="00E047DA">
      <w:pPr>
        <w:pStyle w:val="OPIS"/>
        <w:ind w:firstLine="0"/>
      </w:pPr>
    </w:p>
    <w:p w14:paraId="575498A0" w14:textId="77777777" w:rsidR="00E047DA" w:rsidRDefault="00E047DA">
      <w:pPr>
        <w:pStyle w:val="OPIS"/>
        <w:ind w:firstLine="0"/>
      </w:pPr>
    </w:p>
    <w:p w14:paraId="63701268" w14:textId="77777777" w:rsidR="00E047DA" w:rsidRDefault="00E047DA">
      <w:pPr>
        <w:pStyle w:val="OPIS"/>
        <w:ind w:firstLine="0"/>
      </w:pPr>
    </w:p>
    <w:p w14:paraId="5D7F0947" w14:textId="77777777" w:rsidR="00E047DA" w:rsidRDefault="00E047DA">
      <w:pPr>
        <w:pStyle w:val="OPIS"/>
        <w:ind w:firstLine="0"/>
      </w:pPr>
    </w:p>
    <w:p w14:paraId="6D93DF67" w14:textId="77777777" w:rsidR="00E047DA" w:rsidRDefault="00E047DA">
      <w:pPr>
        <w:pStyle w:val="OPIS"/>
        <w:ind w:firstLine="0"/>
      </w:pPr>
    </w:p>
    <w:p w14:paraId="5CEE60DC" w14:textId="77777777" w:rsidR="00E047DA" w:rsidRDefault="00E047DA">
      <w:pPr>
        <w:pStyle w:val="OPIS"/>
        <w:ind w:firstLine="0"/>
      </w:pPr>
    </w:p>
    <w:p w14:paraId="4006CE3C" w14:textId="77777777" w:rsidR="00E047DA" w:rsidRDefault="00E047DA">
      <w:pPr>
        <w:pStyle w:val="OPIS"/>
        <w:ind w:firstLine="0"/>
      </w:pPr>
    </w:p>
    <w:p w14:paraId="6022A65E" w14:textId="77777777" w:rsidR="00E047DA" w:rsidRDefault="00E047DA">
      <w:pPr>
        <w:pStyle w:val="OPIS"/>
        <w:ind w:firstLine="0"/>
      </w:pPr>
    </w:p>
    <w:p w14:paraId="2C55446F" w14:textId="77777777" w:rsidR="00E047DA" w:rsidRDefault="00E047DA">
      <w:pPr>
        <w:pStyle w:val="OPIS"/>
        <w:ind w:firstLine="0"/>
      </w:pPr>
    </w:p>
    <w:p w14:paraId="5E2F1975" w14:textId="77777777" w:rsidR="00E047DA" w:rsidRDefault="00E047DA">
      <w:pPr>
        <w:pStyle w:val="OPIS"/>
        <w:ind w:firstLine="0"/>
      </w:pPr>
    </w:p>
    <w:p w14:paraId="4FF0941D" w14:textId="77777777" w:rsidR="00E047DA" w:rsidRDefault="00E047DA">
      <w:pPr>
        <w:pStyle w:val="OPIS"/>
        <w:ind w:firstLine="0"/>
      </w:pPr>
    </w:p>
    <w:p w14:paraId="5B6F0AFA" w14:textId="77777777" w:rsidR="00E047DA" w:rsidRDefault="00E047DA">
      <w:pPr>
        <w:pStyle w:val="OPIS"/>
        <w:ind w:firstLine="0"/>
      </w:pPr>
    </w:p>
    <w:p w14:paraId="4E050EFB" w14:textId="77777777" w:rsidR="00E047DA" w:rsidRDefault="00E047DA">
      <w:pPr>
        <w:pStyle w:val="OPIS"/>
        <w:ind w:firstLine="0"/>
      </w:pPr>
    </w:p>
    <w:p w14:paraId="331C9E2F" w14:textId="77777777" w:rsidR="00E047DA" w:rsidRDefault="00E047DA">
      <w:pPr>
        <w:pStyle w:val="OPIS"/>
        <w:ind w:firstLine="0"/>
      </w:pPr>
    </w:p>
    <w:p w14:paraId="6BED333C" w14:textId="77777777" w:rsidR="00E047DA" w:rsidRDefault="00E047DA">
      <w:pPr>
        <w:pStyle w:val="OPIS"/>
        <w:ind w:firstLine="0"/>
      </w:pPr>
    </w:p>
    <w:p w14:paraId="05D36D8D" w14:textId="77777777" w:rsidR="00E047DA" w:rsidRDefault="00000000">
      <w:pPr>
        <w:pStyle w:val="Nagwek1"/>
      </w:pPr>
      <w:bookmarkStart w:id="36" w:name="_Toc20785"/>
      <w:r>
        <w:lastRenderedPageBreak/>
        <w:t>Uprawnienia</w:t>
      </w:r>
      <w:r>
        <w:rPr>
          <w:noProof/>
        </w:rPr>
        <w:drawing>
          <wp:inline distT="0" distB="0" distL="0" distR="0" wp14:anchorId="790741D6" wp14:editId="267598EB">
            <wp:extent cx="5849620" cy="8271510"/>
            <wp:effectExtent l="0" t="0" r="0" b="0"/>
            <wp:docPr id="1389321163" name="Obraz 1" descr="Obraz zawierający tekst, list, Czcionka, papie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321163" name="Obraz 1" descr="Obraz zawierający tekst, list, Czcionka, papier&#10;&#10;Zawartość wygenerowana przez sztuczną inteligencję może być niepoprawna.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827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6"/>
    </w:p>
    <w:p w14:paraId="1B1E6B4E" w14:textId="77777777" w:rsidR="00E047DA" w:rsidRDefault="00000000">
      <w:pPr>
        <w:pStyle w:val="OPIS"/>
        <w:ind w:firstLine="0"/>
      </w:pPr>
      <w:r>
        <w:rPr>
          <w:noProof/>
        </w:rPr>
        <w:lastRenderedPageBreak/>
        <w:drawing>
          <wp:inline distT="0" distB="0" distL="0" distR="0" wp14:anchorId="087831B0" wp14:editId="0616D6E7">
            <wp:extent cx="5849620" cy="8271510"/>
            <wp:effectExtent l="0" t="0" r="0" b="0"/>
            <wp:docPr id="914670810" name="Obraz 2" descr="Obraz zawierający tekst, list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670810" name="Obraz 2" descr="Obraz zawierający tekst, list, Czcionka, papier&#10;&#10;Opis wygenerowany automatycznie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827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53F049B" wp14:editId="4DA079FC">
            <wp:extent cx="5849620" cy="8277860"/>
            <wp:effectExtent l="0" t="0" r="0" b="8890"/>
            <wp:docPr id="2011059082" name="Obraz 3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059082" name="Obraz 3" descr="Obraz zawierający tekst, list, zrzut ekranu, Czcionka&#10;&#10;Opis wygenerowany automatycznie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827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074A3EC" wp14:editId="35C15360">
            <wp:extent cx="5849620" cy="8271510"/>
            <wp:effectExtent l="0" t="0" r="0" b="0"/>
            <wp:docPr id="1441254141" name="Obraz 4" descr="Obraz zawierający tekst, list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254141" name="Obraz 4" descr="Obraz zawierający tekst, list, Czcionka, papier&#10;&#10;Opis wygenerowany automatycznie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827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A85E05" wp14:editId="5A2BBEFB">
            <wp:extent cx="5849620" cy="8271510"/>
            <wp:effectExtent l="0" t="0" r="0" b="0"/>
            <wp:docPr id="1514235095" name="Obraz 5" descr="Obraz zawierający tekst, Czcionka, list, czarne i biał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235095" name="Obraz 5" descr="Obraz zawierający tekst, Czcionka, list, czarne i białe&#10;&#10;Opis wygenerowany automatycznie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827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4A82DE" wp14:editId="548B56C3">
            <wp:extent cx="5849620" cy="8277860"/>
            <wp:effectExtent l="0" t="0" r="0" b="8890"/>
            <wp:docPr id="1835320643" name="Obraz 6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320643" name="Obraz 6" descr="Obraz zawierający tekst, list, zrzut ekranu, Czcionka&#10;&#10;Opis wygenerowany automatycznie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620" cy="827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047DA">
      <w:headerReference w:type="default" r:id="rId15"/>
      <w:footerReference w:type="default" r:id="rId16"/>
      <w:pgSz w:w="11906" w:h="16838"/>
      <w:pgMar w:top="1276" w:right="851" w:bottom="1361" w:left="1276" w:header="850" w:footer="850" w:gutter="567"/>
      <w:cols w:space="708"/>
      <w:formProt w:val="0"/>
      <w:titlePg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B921E1" w14:textId="77777777" w:rsidR="003260B4" w:rsidRDefault="003260B4">
      <w:r>
        <w:separator/>
      </w:r>
    </w:p>
  </w:endnote>
  <w:endnote w:type="continuationSeparator" w:id="0">
    <w:p w14:paraId="7C1FF4EB" w14:textId="77777777" w:rsidR="003260B4" w:rsidRDefault="003260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default"/>
    <w:sig w:usb0="00000000" w:usb1="00000000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charset w:val="00"/>
    <w:family w:val="auto"/>
    <w:pitch w:val="default"/>
    <w:sig w:usb0="800000AF" w:usb1="1001ECEA" w:usb2="00000000" w:usb3="00000000" w:csb0="00000001" w:csb1="00000000"/>
  </w:font>
  <w:font w:name="HG Mincho Light J">
    <w:altName w:val="Arial Unicode MS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default"/>
    <w:sig w:usb0="80001AFF" w:usb1="0000396B" w:usb2="00000000" w:usb3="00000000" w:csb0="200000BF" w:csb1="D7F70000"/>
  </w:font>
  <w:font w:name="Bookman Old Style">
    <w:panose1 w:val="02050604050505020204"/>
    <w:charset w:val="EE"/>
    <w:family w:val="roman"/>
    <w:pitch w:val="default"/>
    <w:sig w:usb0="00000287" w:usb1="00000000" w:usb2="00000000" w:usb3="00000000" w:csb0="2000009F" w:csb1="DFD70000"/>
  </w:font>
  <w:font w:name="Cambria">
    <w:panose1 w:val="02040503050406030204"/>
    <w:charset w:val="EE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default"/>
    <w:sig w:usb0="A00006FF" w:usb1="4000205B" w:usb2="00000010" w:usb3="00000000" w:csb0="2000019F" w:csb1="00000000"/>
  </w:font>
  <w:font w:name="Raleway">
    <w:altName w:val="AMGDT"/>
    <w:charset w:val="EE"/>
    <w:family w:val="auto"/>
    <w:pitch w:val="default"/>
    <w:sig w:usb0="00000000" w:usb1="00000000" w:usb2="00000000" w:usb3="00000000" w:csb0="00000197" w:csb1="00000000"/>
  </w:font>
  <w:font w:name="ArialMT">
    <w:altName w:val="Arial"/>
    <w:charset w:val="EE"/>
    <w:family w:val="roma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aleway Light">
    <w:altName w:val="AMGDT"/>
    <w:charset w:val="EE"/>
    <w:family w:val="auto"/>
    <w:pitch w:val="default"/>
    <w:sig w:usb0="00000000" w:usb1="00000000" w:usb2="00000000" w:usb3="00000000" w:csb0="00000197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Arial Narrow">
    <w:panose1 w:val="020B0606020202030204"/>
    <w:charset w:val="EE"/>
    <w:family w:val="swiss"/>
    <w:pitch w:val="default"/>
    <w:sig w:usb0="00000287" w:usb1="00000800" w:usb2="00000000" w:usb3="00000000" w:csb0="2000009F" w:csb1="DFD7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,BoldItalic">
    <w:altName w:val="Verdana"/>
    <w:charset w:val="00"/>
    <w:family w:val="roman"/>
    <w:pitch w:val="default"/>
  </w:font>
  <w:font w:name="Trebuchet MS">
    <w:panose1 w:val="020B0603020202020204"/>
    <w:charset w:val="EE"/>
    <w:family w:val="swiss"/>
    <w:pitch w:val="default"/>
    <w:sig w:usb0="00000687" w:usb1="00000000" w:usb2="00000000" w:usb3="00000000" w:csb0="2000009F" w:csb1="00000000"/>
  </w:font>
  <w:font w:name="Tms Rmn">
    <w:panose1 w:val="02020603040505020304"/>
    <w:charset w:val="00"/>
    <w:family w:val="roman"/>
    <w:pitch w:val="default"/>
  </w:font>
  <w:font w:name="Lato">
    <w:altName w:val="Carlito"/>
    <w:panose1 w:val="020F0502020204030203"/>
    <w:charset w:val="EE"/>
    <w:family w:val="swiss"/>
    <w:pitch w:val="default"/>
    <w:sig w:usb0="00000000" w:usb1="00000000" w:usb2="0000002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BC1727" w14:textId="77777777" w:rsidR="00E047DA" w:rsidRDefault="00000000">
    <w:pPr>
      <w:pStyle w:val="Stopka"/>
      <w:pBdr>
        <w:top w:val="single" w:sz="4" w:space="1" w:color="000000"/>
      </w:pBdr>
      <w:tabs>
        <w:tab w:val="clear" w:pos="4536"/>
        <w:tab w:val="clear" w:pos="9072"/>
        <w:tab w:val="right" w:pos="9356"/>
      </w:tabs>
      <w:jc w:val="right"/>
      <w:rPr>
        <w:rFonts w:cs="Arial"/>
        <w:szCs w:val="20"/>
      </w:rPr>
    </w:pPr>
    <w:r>
      <w:rPr>
        <w:rStyle w:val="Numerstrony"/>
        <w:rFonts w:cs="Arial"/>
        <w:sz w:val="18"/>
        <w:szCs w:val="20"/>
      </w:rPr>
      <w:fldChar w:fldCharType="begin"/>
    </w:r>
    <w:r>
      <w:rPr>
        <w:rStyle w:val="Numerstrony"/>
        <w:rFonts w:cs="Arial"/>
        <w:sz w:val="18"/>
        <w:szCs w:val="20"/>
      </w:rPr>
      <w:instrText xml:space="preserve"> PAGE </w:instrText>
    </w:r>
    <w:r>
      <w:rPr>
        <w:rStyle w:val="Numerstrony"/>
        <w:rFonts w:cs="Arial"/>
        <w:sz w:val="18"/>
        <w:szCs w:val="20"/>
      </w:rPr>
      <w:fldChar w:fldCharType="separate"/>
    </w:r>
    <w:r>
      <w:rPr>
        <w:rStyle w:val="Numerstrony"/>
        <w:rFonts w:cs="Arial"/>
        <w:sz w:val="18"/>
        <w:szCs w:val="20"/>
      </w:rPr>
      <w:t>11</w:t>
    </w:r>
    <w:r>
      <w:rPr>
        <w:rStyle w:val="Numerstrony"/>
        <w:rFonts w:cs="Arial"/>
        <w:sz w:val="18"/>
        <w:szCs w:val="20"/>
      </w:rPr>
      <w:fldChar w:fldCharType="end"/>
    </w:r>
  </w:p>
  <w:p w14:paraId="3DD0E931" w14:textId="77777777" w:rsidR="00E047DA" w:rsidRDefault="00E047D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044B49" w14:textId="77777777" w:rsidR="003260B4" w:rsidRDefault="003260B4">
      <w:r>
        <w:separator/>
      </w:r>
    </w:p>
  </w:footnote>
  <w:footnote w:type="continuationSeparator" w:id="0">
    <w:p w14:paraId="05002588" w14:textId="77777777" w:rsidR="003260B4" w:rsidRDefault="003260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498" w:type="dxa"/>
      <w:tblInd w:w="-71" w:type="dxa"/>
      <w:tblLayout w:type="fixed"/>
      <w:tblCellMar>
        <w:left w:w="71" w:type="dxa"/>
        <w:right w:w="71" w:type="dxa"/>
      </w:tblCellMar>
      <w:tblLook w:val="04A0" w:firstRow="1" w:lastRow="0" w:firstColumn="1" w:lastColumn="0" w:noHBand="0" w:noVBand="1"/>
    </w:tblPr>
    <w:tblGrid>
      <w:gridCol w:w="1418"/>
      <w:gridCol w:w="6379"/>
      <w:gridCol w:w="850"/>
      <w:gridCol w:w="851"/>
    </w:tblGrid>
    <w:tr w:rsidR="00E047DA" w14:paraId="3A898371" w14:textId="77777777">
      <w:trPr>
        <w:cantSplit/>
        <w:trHeight w:val="271"/>
      </w:trPr>
      <w:tc>
        <w:tcPr>
          <w:tcW w:w="1418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57225438" w14:textId="77777777" w:rsidR="00E047DA" w:rsidRDefault="00E047DA">
          <w:pPr>
            <w:widowControl w:val="0"/>
            <w:spacing w:line="240" w:lineRule="atLeast"/>
            <w:rPr>
              <w:sz w:val="18"/>
            </w:rPr>
          </w:pPr>
        </w:p>
      </w:tc>
      <w:tc>
        <w:tcPr>
          <w:tcW w:w="6378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5B05D5BD" w14:textId="77777777" w:rsidR="00E047DA" w:rsidRDefault="00E047DA">
          <w:pPr>
            <w:widowControl w:val="0"/>
            <w:spacing w:line="240" w:lineRule="atLeast"/>
            <w:rPr>
              <w:sz w:val="18"/>
            </w:rPr>
          </w:pPr>
        </w:p>
      </w:tc>
      <w:tc>
        <w:tcPr>
          <w:tcW w:w="850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09E594FF" w14:textId="77777777" w:rsidR="00E047DA" w:rsidRDefault="00000000">
          <w:pPr>
            <w:widowControl w:val="0"/>
            <w:spacing w:line="240" w:lineRule="atLeast"/>
            <w:rPr>
              <w:sz w:val="18"/>
            </w:rPr>
          </w:pPr>
          <w:r>
            <w:rPr>
              <w:sz w:val="18"/>
            </w:rPr>
            <w:t>Strona</w:t>
          </w:r>
        </w:p>
      </w:tc>
      <w:tc>
        <w:tcPr>
          <w:tcW w:w="851" w:type="dxa"/>
          <w:tc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</w:tcBorders>
        </w:tcPr>
        <w:p w14:paraId="4791AC3D" w14:textId="77777777" w:rsidR="00E047DA" w:rsidRDefault="00000000">
          <w:pPr>
            <w:widowControl w:val="0"/>
            <w:spacing w:line="240" w:lineRule="atLeast"/>
            <w:jc w:val="center"/>
            <w:rPr>
              <w:sz w:val="18"/>
            </w:rPr>
          </w:pP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>
            <w:t>11</w:t>
          </w:r>
          <w:r>
            <w:fldChar w:fldCharType="end"/>
          </w:r>
        </w:p>
      </w:tc>
    </w:tr>
  </w:tbl>
  <w:p w14:paraId="48845360" w14:textId="77777777" w:rsidR="00E047DA" w:rsidRDefault="00E047D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D33B52"/>
    <w:multiLevelType w:val="multilevel"/>
    <w:tmpl w:val="0FD33B52"/>
    <w:lvl w:ilvl="0">
      <w:start w:val="1"/>
      <w:numFmt w:val="decimal"/>
      <w:pStyle w:val="OOSA2"/>
      <w:lvlText w:val="%1."/>
      <w:lvlJc w:val="left"/>
      <w:pPr>
        <w:tabs>
          <w:tab w:val="left" w:pos="705"/>
        </w:tabs>
        <w:ind w:left="705" w:hanging="705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0"/>
        <w:u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left" w:pos="705"/>
        </w:tabs>
        <w:ind w:left="705" w:hanging="705"/>
      </w:pPr>
      <w:rPr>
        <w:rFonts w:ascii="Times New Roman" w:hAnsi="Times New Roman"/>
        <w:b/>
        <w:i w:val="0"/>
        <w:caps w:val="0"/>
        <w:smallCaps w:val="0"/>
        <w:vanish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left" w:pos="720"/>
        </w:tabs>
        <w:ind w:left="720" w:hanging="720"/>
      </w:pPr>
      <w:rPr>
        <w:rFonts w:ascii="Times New Roman" w:hAnsi="Times New Roman"/>
        <w:b w:val="0"/>
        <w:i w:val="0"/>
        <w:caps w:val="0"/>
        <w:smallCaps w:val="0"/>
        <w:vanish w:val="0"/>
        <w:sz w:val="24"/>
        <w:szCs w:val="24"/>
      </w:rPr>
    </w:lvl>
    <w:lvl w:ilvl="3"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left" w:pos="1080"/>
        </w:tabs>
        <w:ind w:left="1080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left" w:pos="1080"/>
        </w:tabs>
        <w:ind w:left="1080" w:hanging="108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left" w:pos="1440"/>
        </w:tabs>
        <w:ind w:left="1440" w:hanging="144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left" w:pos="1440"/>
        </w:tabs>
        <w:ind w:left="1440" w:hanging="144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left" w:pos="1800"/>
        </w:tabs>
        <w:ind w:left="1800" w:hanging="1800"/>
      </w:pPr>
      <w:rPr>
        <w:b w:val="0"/>
      </w:rPr>
    </w:lvl>
  </w:abstractNum>
  <w:abstractNum w:abstractNumId="1" w15:restartNumberingAfterBreak="0">
    <w:nsid w:val="119C37FF"/>
    <w:multiLevelType w:val="multilevel"/>
    <w:tmpl w:val="119C37FF"/>
    <w:lvl w:ilvl="0">
      <w:start w:val="1"/>
      <w:numFmt w:val="bullet"/>
      <w:pStyle w:val="Listapunktowana5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2" w15:restartNumberingAfterBreak="0">
    <w:nsid w:val="122F4FA5"/>
    <w:multiLevelType w:val="multilevel"/>
    <w:tmpl w:val="122F4FA5"/>
    <w:lvl w:ilvl="0">
      <w:start w:val="1"/>
      <w:numFmt w:val="decimal"/>
      <w:pStyle w:val="Rozdzia"/>
      <w:lvlText w:val="%1."/>
      <w:lvlJc w:val="left"/>
      <w:pPr>
        <w:tabs>
          <w:tab w:val="left" w:pos="1021"/>
        </w:tabs>
        <w:ind w:left="1021" w:hanging="851"/>
      </w:pPr>
      <w:rPr>
        <w:rFonts w:ascii="Arial" w:hAnsi="Arial"/>
        <w:b/>
        <w:i w:val="0"/>
        <w:sz w:val="20"/>
      </w:rPr>
    </w:lvl>
    <w:lvl w:ilvl="1">
      <w:start w:val="1"/>
      <w:numFmt w:val="decimal"/>
      <w:pStyle w:val="Rozdzia-"/>
      <w:lvlText w:val="%1.%2."/>
      <w:lvlJc w:val="left"/>
      <w:pPr>
        <w:tabs>
          <w:tab w:val="left" w:pos="851"/>
        </w:tabs>
        <w:ind w:left="851" w:hanging="851"/>
      </w:pPr>
      <w:rPr>
        <w:rFonts w:ascii="Arial" w:hAnsi="Arial"/>
        <w:b/>
        <w:i w:val="0"/>
        <w:sz w:val="20"/>
      </w:rPr>
    </w:lvl>
    <w:lvl w:ilvl="2">
      <w:start w:val="1"/>
      <w:numFmt w:val="decimal"/>
      <w:pStyle w:val="Rrozdzia"/>
      <w:lvlText w:val="%1.%2.%3"/>
      <w:lvlJc w:val="left"/>
      <w:pPr>
        <w:tabs>
          <w:tab w:val="left" w:pos="1021"/>
        </w:tabs>
        <w:ind w:left="1021" w:hanging="851"/>
      </w:pPr>
    </w:lvl>
    <w:lvl w:ilvl="3">
      <w:start w:val="1"/>
      <w:numFmt w:val="decimal"/>
      <w:lvlText w:val="%1.%2.%3.%4"/>
      <w:lvlJc w:val="left"/>
      <w:pPr>
        <w:tabs>
          <w:tab w:val="left" w:pos="1021"/>
        </w:tabs>
        <w:ind w:left="1021" w:hanging="851"/>
      </w:pPr>
    </w:lvl>
    <w:lvl w:ilvl="4">
      <w:start w:val="1"/>
      <w:numFmt w:val="decimal"/>
      <w:lvlText w:val="%1.%2.%3.%4.%5"/>
      <w:lvlJc w:val="left"/>
      <w:pPr>
        <w:tabs>
          <w:tab w:val="left" w:pos="1021"/>
        </w:tabs>
        <w:ind w:left="1021" w:hanging="851"/>
      </w:pPr>
    </w:lvl>
    <w:lvl w:ilvl="5">
      <w:start w:val="1"/>
      <w:numFmt w:val="decimal"/>
      <w:lvlText w:val="%1.%2.%3.%4.%5.%6"/>
      <w:lvlJc w:val="left"/>
      <w:pPr>
        <w:tabs>
          <w:tab w:val="left" w:pos="1610"/>
        </w:tabs>
        <w:ind w:left="1021" w:hanging="851"/>
      </w:pPr>
    </w:lvl>
    <w:lvl w:ilvl="6">
      <w:start w:val="1"/>
      <w:numFmt w:val="decimal"/>
      <w:lvlText w:val="%1.%2.%3.%4.%5.%6.%7"/>
      <w:lvlJc w:val="left"/>
      <w:pPr>
        <w:tabs>
          <w:tab w:val="left" w:pos="1970"/>
        </w:tabs>
        <w:ind w:left="1021" w:hanging="851"/>
      </w:pPr>
    </w:lvl>
    <w:lvl w:ilvl="7">
      <w:start w:val="1"/>
      <w:numFmt w:val="decimal"/>
      <w:lvlText w:val="%1.%2.%3.%4.%5.%6.%7.%8"/>
      <w:lvlJc w:val="left"/>
      <w:pPr>
        <w:tabs>
          <w:tab w:val="left" w:pos="1970"/>
        </w:tabs>
        <w:ind w:left="1021" w:hanging="851"/>
      </w:pPr>
    </w:lvl>
    <w:lvl w:ilvl="8">
      <w:start w:val="1"/>
      <w:numFmt w:val="decimal"/>
      <w:lvlText w:val="%1.%2.%3.%4.%5.%6.%7.%8.%9"/>
      <w:lvlJc w:val="left"/>
      <w:pPr>
        <w:tabs>
          <w:tab w:val="left" w:pos="2330"/>
        </w:tabs>
        <w:ind w:left="1021" w:hanging="851"/>
      </w:pPr>
    </w:lvl>
  </w:abstractNum>
  <w:abstractNum w:abstractNumId="3" w15:restartNumberingAfterBreak="0">
    <w:nsid w:val="135F650A"/>
    <w:multiLevelType w:val="multilevel"/>
    <w:tmpl w:val="135F650A"/>
    <w:lvl w:ilvl="0">
      <w:start w:val="1"/>
      <w:numFmt w:val="decimal"/>
      <w:lvlText w:val="%1."/>
      <w:lvlJc w:val="left"/>
      <w:pPr>
        <w:tabs>
          <w:tab w:val="left" w:pos="0"/>
        </w:tabs>
        <w:ind w:left="450" w:hanging="45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left" w:pos="0"/>
        </w:tabs>
        <w:ind w:left="720" w:hanging="720"/>
      </w:pPr>
      <w:rPr>
        <w:b/>
        <w:bCs w:val="0"/>
      </w:rPr>
    </w:lvl>
    <w:lvl w:ilvl="2">
      <w:start w:val="1"/>
      <w:numFmt w:val="decimal"/>
      <w:lvlText w:val="%1.%2.%3."/>
      <w:lvlJc w:val="left"/>
      <w:pPr>
        <w:tabs>
          <w:tab w:val="left" w:pos="0"/>
        </w:tabs>
        <w:ind w:left="720" w:hanging="720"/>
      </w:pPr>
    </w:lvl>
    <w:lvl w:ilvl="3">
      <w:start w:val="1"/>
      <w:numFmt w:val="decimal"/>
      <w:pStyle w:val="Nagwek4"/>
      <w:lvlText w:val="%1.%2.%3.%4."/>
      <w:lvlJc w:val="left"/>
      <w:pPr>
        <w:tabs>
          <w:tab w:val="left" w:pos="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left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left" w:pos="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left" w:pos="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left" w:pos="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left" w:pos="0"/>
        </w:tabs>
        <w:ind w:left="2160" w:hanging="2160"/>
      </w:pPr>
    </w:lvl>
  </w:abstractNum>
  <w:abstractNum w:abstractNumId="4" w15:restartNumberingAfterBreak="0">
    <w:nsid w:val="13B37A39"/>
    <w:multiLevelType w:val="multilevel"/>
    <w:tmpl w:val="13B37A39"/>
    <w:lvl w:ilvl="0">
      <w:start w:val="1"/>
      <w:numFmt w:val="lowerLetter"/>
      <w:lvlText w:val="%1)"/>
      <w:lvlJc w:val="left"/>
      <w:pPr>
        <w:ind w:left="345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65" w:hanging="360"/>
      </w:pPr>
    </w:lvl>
    <w:lvl w:ilvl="2">
      <w:start w:val="1"/>
      <w:numFmt w:val="lowerRoman"/>
      <w:lvlText w:val="%3."/>
      <w:lvlJc w:val="right"/>
      <w:pPr>
        <w:ind w:left="1785" w:hanging="180"/>
      </w:pPr>
    </w:lvl>
    <w:lvl w:ilvl="3">
      <w:start w:val="1"/>
      <w:numFmt w:val="decimal"/>
      <w:lvlText w:val="%4."/>
      <w:lvlJc w:val="left"/>
      <w:pPr>
        <w:ind w:left="2505" w:hanging="360"/>
      </w:pPr>
    </w:lvl>
    <w:lvl w:ilvl="4">
      <w:start w:val="1"/>
      <w:numFmt w:val="lowerLetter"/>
      <w:lvlText w:val="%5."/>
      <w:lvlJc w:val="left"/>
      <w:pPr>
        <w:ind w:left="3225" w:hanging="360"/>
      </w:pPr>
    </w:lvl>
    <w:lvl w:ilvl="5">
      <w:start w:val="1"/>
      <w:numFmt w:val="lowerRoman"/>
      <w:lvlText w:val="%6."/>
      <w:lvlJc w:val="right"/>
      <w:pPr>
        <w:ind w:left="3945" w:hanging="180"/>
      </w:pPr>
    </w:lvl>
    <w:lvl w:ilvl="6">
      <w:start w:val="1"/>
      <w:numFmt w:val="decimal"/>
      <w:lvlText w:val="%7."/>
      <w:lvlJc w:val="left"/>
      <w:pPr>
        <w:ind w:left="4665" w:hanging="360"/>
      </w:pPr>
    </w:lvl>
    <w:lvl w:ilvl="7">
      <w:start w:val="1"/>
      <w:numFmt w:val="lowerLetter"/>
      <w:lvlText w:val="%8."/>
      <w:lvlJc w:val="left"/>
      <w:pPr>
        <w:ind w:left="5385" w:hanging="360"/>
      </w:pPr>
    </w:lvl>
    <w:lvl w:ilvl="8">
      <w:start w:val="1"/>
      <w:numFmt w:val="lowerRoman"/>
      <w:lvlText w:val="%9."/>
      <w:lvlJc w:val="right"/>
      <w:pPr>
        <w:ind w:left="6105" w:hanging="180"/>
      </w:pPr>
    </w:lvl>
  </w:abstractNum>
  <w:abstractNum w:abstractNumId="5" w15:restartNumberingAfterBreak="0">
    <w:nsid w:val="150935CB"/>
    <w:multiLevelType w:val="multilevel"/>
    <w:tmpl w:val="150935CB"/>
    <w:lvl w:ilvl="0">
      <w:start w:val="1"/>
      <w:numFmt w:val="decimal"/>
      <w:pStyle w:val="Listanumerowana2"/>
      <w:lvlText w:val="%1."/>
      <w:lvlJc w:val="left"/>
      <w:pPr>
        <w:tabs>
          <w:tab w:val="left" w:pos="480"/>
        </w:tabs>
        <w:ind w:left="480" w:hanging="480"/>
      </w:pPr>
    </w:lvl>
    <w:lvl w:ilvl="1">
      <w:start w:val="1"/>
      <w:numFmt w:val="decimal"/>
      <w:lvlText w:val="%1.%2."/>
      <w:lvlJc w:val="left"/>
      <w:pPr>
        <w:tabs>
          <w:tab w:val="left" w:pos="480"/>
        </w:tabs>
        <w:ind w:left="480" w:hanging="480"/>
      </w:pPr>
      <w:rPr>
        <w:rFonts w:ascii="Helvetica" w:hAnsi="Helvetica"/>
      </w:rPr>
    </w:lvl>
    <w:lvl w:ilvl="2">
      <w:start w:val="1"/>
      <w:numFmt w:val="decimal"/>
      <w:lvlText w:val="%1.%2.%3."/>
      <w:lvlJc w:val="left"/>
      <w:pPr>
        <w:tabs>
          <w:tab w:val="left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left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left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left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left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left" w:pos="1800"/>
        </w:tabs>
        <w:ind w:left="1800" w:hanging="1800"/>
      </w:pPr>
    </w:lvl>
  </w:abstractNum>
  <w:abstractNum w:abstractNumId="6" w15:restartNumberingAfterBreak="0">
    <w:nsid w:val="1A015081"/>
    <w:multiLevelType w:val="multilevel"/>
    <w:tmpl w:val="1A015081"/>
    <w:lvl w:ilvl="0">
      <w:start w:val="1"/>
      <w:numFmt w:val="decimal"/>
      <w:pStyle w:val="Nagwek1"/>
      <w:lvlText w:val="%1."/>
      <w:lvlJc w:val="left"/>
      <w:pPr>
        <w:tabs>
          <w:tab w:val="left" w:pos="0"/>
        </w:tabs>
        <w:ind w:left="360" w:hanging="360"/>
      </w:pPr>
      <w:rPr>
        <w:b/>
        <w:bCs w:val="0"/>
        <w:sz w:val="24"/>
      </w:rPr>
    </w:lvl>
    <w:lvl w:ilvl="1">
      <w:start w:val="1"/>
      <w:numFmt w:val="decimal"/>
      <w:lvlText w:val="%1.%2."/>
      <w:lvlJc w:val="left"/>
      <w:pPr>
        <w:tabs>
          <w:tab w:val="left" w:pos="-76"/>
        </w:tabs>
        <w:ind w:left="716" w:hanging="432"/>
      </w:pPr>
    </w:lvl>
    <w:lvl w:ilvl="2">
      <w:start w:val="1"/>
      <w:numFmt w:val="decimal"/>
      <w:lvlText w:val="%1.%2.%3."/>
      <w:lvlJc w:val="left"/>
      <w:pPr>
        <w:tabs>
          <w:tab w:val="left" w:pos="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left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left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left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left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left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left" w:pos="0"/>
        </w:tabs>
        <w:ind w:left="4320" w:hanging="1440"/>
      </w:pPr>
    </w:lvl>
  </w:abstractNum>
  <w:abstractNum w:abstractNumId="7" w15:restartNumberingAfterBreak="0">
    <w:nsid w:val="1EAD08BA"/>
    <w:multiLevelType w:val="multilevel"/>
    <w:tmpl w:val="1EAD08BA"/>
    <w:lvl w:ilvl="0">
      <w:start w:val="1"/>
      <w:numFmt w:val="bullet"/>
      <w:pStyle w:val="Wyliczanie1"/>
      <w:lvlText w:val="─"/>
      <w:lvlJc w:val="left"/>
      <w:pPr>
        <w:tabs>
          <w:tab w:val="left" w:pos="1428"/>
        </w:tabs>
        <w:ind w:left="1428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left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52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68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540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058762B"/>
    <w:multiLevelType w:val="multilevel"/>
    <w:tmpl w:val="2058762B"/>
    <w:lvl w:ilvl="0">
      <w:start w:val="1"/>
      <w:numFmt w:val="bullet"/>
      <w:pStyle w:val="wyliczanie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9" w15:restartNumberingAfterBreak="0">
    <w:nsid w:val="265F4891"/>
    <w:multiLevelType w:val="multilevel"/>
    <w:tmpl w:val="265F4891"/>
    <w:lvl w:ilvl="0">
      <w:start w:val="1"/>
      <w:numFmt w:val="bullet"/>
      <w:pStyle w:val="tytu5"/>
      <w:lvlText w:val=""/>
      <w:lvlJc w:val="left"/>
      <w:pPr>
        <w:tabs>
          <w:tab w:val="left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180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39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468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93B0993"/>
    <w:multiLevelType w:val="multilevel"/>
    <w:tmpl w:val="293B0993"/>
    <w:lvl w:ilvl="0">
      <w:start w:val="5"/>
      <w:numFmt w:val="decimal"/>
      <w:lvlText w:val="%1"/>
      <w:lvlJc w:val="left"/>
      <w:pPr>
        <w:tabs>
          <w:tab w:val="left" w:pos="660"/>
        </w:tabs>
        <w:ind w:left="660" w:hanging="660"/>
      </w:pPr>
    </w:lvl>
    <w:lvl w:ilvl="1">
      <w:start w:val="6"/>
      <w:numFmt w:val="decimal"/>
      <w:lvlText w:val="%1.%2"/>
      <w:lvlJc w:val="left"/>
      <w:pPr>
        <w:tabs>
          <w:tab w:val="left" w:pos="660"/>
        </w:tabs>
        <w:ind w:left="660" w:hanging="660"/>
      </w:pPr>
    </w:lvl>
    <w:lvl w:ilvl="2">
      <w:start w:val="9"/>
      <w:numFmt w:val="decimal"/>
      <w:lvlText w:val="%1.%2.%3"/>
      <w:lvlJc w:val="left"/>
      <w:pPr>
        <w:tabs>
          <w:tab w:val="left" w:pos="720"/>
        </w:tabs>
        <w:ind w:left="720" w:hanging="720"/>
      </w:pPr>
    </w:lvl>
    <w:lvl w:ilvl="3">
      <w:start w:val="4"/>
      <w:numFmt w:val="decimal"/>
      <w:pStyle w:val="Listapunktowana3"/>
      <w:lvlText w:val="%1.%2.%3.%4"/>
      <w:lvlJc w:val="left"/>
      <w:pPr>
        <w:tabs>
          <w:tab w:val="left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left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left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left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1800"/>
        </w:tabs>
        <w:ind w:left="1800" w:hanging="1800"/>
      </w:pPr>
    </w:lvl>
  </w:abstractNum>
  <w:abstractNum w:abstractNumId="11" w15:restartNumberingAfterBreak="0">
    <w:nsid w:val="2A0B12FF"/>
    <w:multiLevelType w:val="multilevel"/>
    <w:tmpl w:val="2A0B12FF"/>
    <w:lvl w:ilvl="0">
      <w:start w:val="1"/>
      <w:numFmt w:val="bullet"/>
      <w:pStyle w:val="Wyliczanie2"/>
      <w:lvlText w:val="-"/>
      <w:lvlJc w:val="left"/>
      <w:pPr>
        <w:tabs>
          <w:tab w:val="left" w:pos="360"/>
        </w:tabs>
        <w:ind w:left="360" w:hanging="360"/>
      </w:pPr>
      <w:rPr>
        <w:rFonts w:ascii="OpenSymbol" w:hAnsi="OpenSymbol" w:cs="Open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2" w15:restartNumberingAfterBreak="0">
    <w:nsid w:val="39E54291"/>
    <w:multiLevelType w:val="multilevel"/>
    <w:tmpl w:val="39E54291"/>
    <w:lvl w:ilvl="0">
      <w:start w:val="1"/>
      <w:numFmt w:val="bullet"/>
      <w:pStyle w:val="akapit2"/>
      <w:lvlText w:val=""/>
      <w:lvlJc w:val="left"/>
      <w:pPr>
        <w:tabs>
          <w:tab w:val="left" w:pos="360"/>
        </w:tabs>
        <w:ind w:left="360" w:hanging="360"/>
      </w:pPr>
      <w:rPr>
        <w:rFonts w:ascii="Wingdings" w:hAnsi="Wingdings" w:cs="Wingdings" w:hint="default"/>
        <w:sz w:val="16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3" w15:restartNumberingAfterBreak="0">
    <w:nsid w:val="3A564732"/>
    <w:multiLevelType w:val="multilevel"/>
    <w:tmpl w:val="3A564732"/>
    <w:lvl w:ilvl="0">
      <w:start w:val="1"/>
      <w:numFmt w:val="bullet"/>
      <w:pStyle w:val="Listapunktowana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4" w15:restartNumberingAfterBreak="0">
    <w:nsid w:val="4F74591B"/>
    <w:multiLevelType w:val="multilevel"/>
    <w:tmpl w:val="4F74591B"/>
    <w:lvl w:ilvl="0">
      <w:start w:val="1"/>
      <w:numFmt w:val="bullet"/>
      <w:pStyle w:val="Podtytu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5" w15:restartNumberingAfterBreak="0">
    <w:nsid w:val="5072777D"/>
    <w:multiLevelType w:val="multilevel"/>
    <w:tmpl w:val="5072777D"/>
    <w:lvl w:ilvl="0">
      <w:start w:val="1"/>
      <w:numFmt w:val="bullet"/>
      <w:pStyle w:val="Listapunktowana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left" w:pos="3600"/>
        </w:tabs>
        <w:ind w:left="3600" w:hanging="360"/>
      </w:pPr>
    </w:lvl>
  </w:abstractNum>
  <w:abstractNum w:abstractNumId="16" w15:restartNumberingAfterBreak="0">
    <w:nsid w:val="625529E0"/>
    <w:multiLevelType w:val="multilevel"/>
    <w:tmpl w:val="625529E0"/>
    <w:lvl w:ilvl="0">
      <w:start w:val="1"/>
      <w:numFmt w:val="bullet"/>
      <w:pStyle w:val="PUNKTY"/>
      <w:lvlText w:val=""/>
      <w:lvlJc w:val="left"/>
      <w:pPr>
        <w:tabs>
          <w:tab w:val="left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70663E35"/>
    <w:multiLevelType w:val="multilevel"/>
    <w:tmpl w:val="70663E35"/>
    <w:lvl w:ilvl="0">
      <w:start w:val="1"/>
      <w:numFmt w:val="bullet"/>
      <w:lvlText w:val=""/>
      <w:lvlJc w:val="left"/>
      <w:pPr>
        <w:tabs>
          <w:tab w:val="left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180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pStyle w:val="Lista-kontynuacja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39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468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77ED1B1C"/>
    <w:multiLevelType w:val="multilevel"/>
    <w:tmpl w:val="77ED1B1C"/>
    <w:lvl w:ilvl="0">
      <w:start w:val="1"/>
      <w:numFmt w:val="decimal"/>
      <w:pStyle w:val="Spisilustracji1"/>
      <w:lvlText w:val="Rysunek %1."/>
      <w:lvlJc w:val="left"/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19" w15:restartNumberingAfterBreak="0">
    <w:nsid w:val="78C855CC"/>
    <w:multiLevelType w:val="multilevel"/>
    <w:tmpl w:val="78C855CC"/>
    <w:lvl w:ilvl="0">
      <w:start w:val="1"/>
      <w:numFmt w:val="decimal"/>
      <w:pStyle w:val="N-list"/>
      <w:lvlText w:val="%1)"/>
      <w:lvlJc w:val="left"/>
      <w:pPr>
        <w:tabs>
          <w:tab w:val="left" w:pos="0"/>
        </w:tabs>
        <w:ind w:left="717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left" w:pos="1437"/>
        </w:tabs>
        <w:ind w:left="1437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left" w:pos="2157"/>
        </w:tabs>
        <w:ind w:left="2157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left" w:pos="2877"/>
        </w:tabs>
        <w:ind w:left="2877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left" w:pos="3597"/>
        </w:tabs>
        <w:ind w:left="3597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left" w:pos="4317"/>
        </w:tabs>
        <w:ind w:left="4317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left" w:pos="5037"/>
        </w:tabs>
        <w:ind w:left="5037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left" w:pos="5757"/>
        </w:tabs>
        <w:ind w:left="5757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left" w:pos="6477"/>
        </w:tabs>
        <w:ind w:left="6477" w:hanging="360"/>
      </w:pPr>
      <w:rPr>
        <w:rFonts w:cs="Times New Roman"/>
      </w:rPr>
    </w:lvl>
  </w:abstractNum>
  <w:abstractNum w:abstractNumId="20" w15:restartNumberingAfterBreak="0">
    <w:nsid w:val="7BCE6B57"/>
    <w:multiLevelType w:val="multilevel"/>
    <w:tmpl w:val="7BCE6B57"/>
    <w:lvl w:ilvl="0">
      <w:start w:val="1"/>
      <w:numFmt w:val="bullet"/>
      <w:pStyle w:val="Odnosnik"/>
      <w:lvlText w:val=""/>
      <w:lvlJc w:val="left"/>
      <w:pPr>
        <w:tabs>
          <w:tab w:val="left" w:pos="644"/>
        </w:tabs>
        <w:ind w:left="644" w:hanging="360"/>
      </w:pPr>
      <w:rPr>
        <w:rFonts w:ascii="Symbol" w:hAnsi="Symbol" w:cs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 w:cs="Wingdings" w:hint="default"/>
      </w:rPr>
    </w:lvl>
  </w:abstractNum>
  <w:num w:numId="1" w16cid:durableId="582300088">
    <w:abstractNumId w:val="6"/>
  </w:num>
  <w:num w:numId="2" w16cid:durableId="2113937695">
    <w:abstractNumId w:val="3"/>
  </w:num>
  <w:num w:numId="3" w16cid:durableId="1140465047">
    <w:abstractNumId w:val="13"/>
  </w:num>
  <w:num w:numId="4" w16cid:durableId="46728353">
    <w:abstractNumId w:val="15"/>
  </w:num>
  <w:num w:numId="5" w16cid:durableId="1018124466">
    <w:abstractNumId w:val="10"/>
  </w:num>
  <w:num w:numId="6" w16cid:durableId="1405486913">
    <w:abstractNumId w:val="1"/>
  </w:num>
  <w:num w:numId="7" w16cid:durableId="1057162253">
    <w:abstractNumId w:val="17"/>
  </w:num>
  <w:num w:numId="8" w16cid:durableId="1279216565">
    <w:abstractNumId w:val="5"/>
  </w:num>
  <w:num w:numId="9" w16cid:durableId="273025533">
    <w:abstractNumId w:val="14"/>
  </w:num>
  <w:num w:numId="10" w16cid:durableId="752777123">
    <w:abstractNumId w:val="9"/>
  </w:num>
  <w:num w:numId="11" w16cid:durableId="639580159">
    <w:abstractNumId w:val="19"/>
  </w:num>
  <w:num w:numId="12" w16cid:durableId="281310542">
    <w:abstractNumId w:val="16"/>
  </w:num>
  <w:num w:numId="13" w16cid:durableId="2089418946">
    <w:abstractNumId w:val="7"/>
  </w:num>
  <w:num w:numId="14" w16cid:durableId="354892827">
    <w:abstractNumId w:val="11"/>
  </w:num>
  <w:num w:numId="15" w16cid:durableId="1394351975">
    <w:abstractNumId w:val="2"/>
  </w:num>
  <w:num w:numId="16" w16cid:durableId="1412853192">
    <w:abstractNumId w:val="8"/>
  </w:num>
  <w:num w:numId="17" w16cid:durableId="17514842">
    <w:abstractNumId w:val="0"/>
  </w:num>
  <w:num w:numId="18" w16cid:durableId="71707292">
    <w:abstractNumId w:val="12"/>
  </w:num>
  <w:num w:numId="19" w16cid:durableId="1860895369">
    <w:abstractNumId w:val="20"/>
  </w:num>
  <w:num w:numId="20" w16cid:durableId="313263350">
    <w:abstractNumId w:val="18"/>
  </w:num>
  <w:num w:numId="21" w16cid:durableId="122402918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08D"/>
    <w:rsid w:val="00011355"/>
    <w:rsid w:val="00016A24"/>
    <w:rsid w:val="000170A4"/>
    <w:rsid w:val="000179E2"/>
    <w:rsid w:val="00024018"/>
    <w:rsid w:val="00030A44"/>
    <w:rsid w:val="00031025"/>
    <w:rsid w:val="00031921"/>
    <w:rsid w:val="00044D44"/>
    <w:rsid w:val="00045CC9"/>
    <w:rsid w:val="00050752"/>
    <w:rsid w:val="0005135A"/>
    <w:rsid w:val="0006146A"/>
    <w:rsid w:val="00062D17"/>
    <w:rsid w:val="00065507"/>
    <w:rsid w:val="00077170"/>
    <w:rsid w:val="000772F3"/>
    <w:rsid w:val="00077CB7"/>
    <w:rsid w:val="000858CD"/>
    <w:rsid w:val="00086E94"/>
    <w:rsid w:val="000906B9"/>
    <w:rsid w:val="00092C4A"/>
    <w:rsid w:val="000B775C"/>
    <w:rsid w:val="000C2A3C"/>
    <w:rsid w:val="000C487D"/>
    <w:rsid w:val="000C7F99"/>
    <w:rsid w:val="000D39E5"/>
    <w:rsid w:val="000D6F42"/>
    <w:rsid w:val="000E71E0"/>
    <w:rsid w:val="000F6EB1"/>
    <w:rsid w:val="00101E27"/>
    <w:rsid w:val="001167C0"/>
    <w:rsid w:val="001239CC"/>
    <w:rsid w:val="001245C1"/>
    <w:rsid w:val="001360A7"/>
    <w:rsid w:val="00137988"/>
    <w:rsid w:val="0014567F"/>
    <w:rsid w:val="00151701"/>
    <w:rsid w:val="00153176"/>
    <w:rsid w:val="00154628"/>
    <w:rsid w:val="001550C5"/>
    <w:rsid w:val="0016427B"/>
    <w:rsid w:val="00176743"/>
    <w:rsid w:val="00182D76"/>
    <w:rsid w:val="001879B6"/>
    <w:rsid w:val="00191951"/>
    <w:rsid w:val="00192C0B"/>
    <w:rsid w:val="0019377F"/>
    <w:rsid w:val="00197909"/>
    <w:rsid w:val="001A1453"/>
    <w:rsid w:val="001A4C24"/>
    <w:rsid w:val="001B36ED"/>
    <w:rsid w:val="001C2750"/>
    <w:rsid w:val="001C457F"/>
    <w:rsid w:val="001D1290"/>
    <w:rsid w:val="001D35B1"/>
    <w:rsid w:val="001D4CEC"/>
    <w:rsid w:val="001E0DA1"/>
    <w:rsid w:val="001E1A62"/>
    <w:rsid w:val="002019D1"/>
    <w:rsid w:val="00212F14"/>
    <w:rsid w:val="00213BFA"/>
    <w:rsid w:val="002141F4"/>
    <w:rsid w:val="00220617"/>
    <w:rsid w:val="00220856"/>
    <w:rsid w:val="00222E2B"/>
    <w:rsid w:val="002275EC"/>
    <w:rsid w:val="00227CA8"/>
    <w:rsid w:val="0023735E"/>
    <w:rsid w:val="0024241E"/>
    <w:rsid w:val="0025064C"/>
    <w:rsid w:val="002518DE"/>
    <w:rsid w:val="00252717"/>
    <w:rsid w:val="00257D34"/>
    <w:rsid w:val="002634CA"/>
    <w:rsid w:val="00263ED0"/>
    <w:rsid w:val="00265749"/>
    <w:rsid w:val="00273E27"/>
    <w:rsid w:val="00277632"/>
    <w:rsid w:val="00283734"/>
    <w:rsid w:val="00283DBB"/>
    <w:rsid w:val="0028548E"/>
    <w:rsid w:val="0028608D"/>
    <w:rsid w:val="002926AB"/>
    <w:rsid w:val="00292796"/>
    <w:rsid w:val="0029567E"/>
    <w:rsid w:val="002A19E4"/>
    <w:rsid w:val="002A4EE8"/>
    <w:rsid w:val="002B5DEB"/>
    <w:rsid w:val="002C53AE"/>
    <w:rsid w:val="002C67D9"/>
    <w:rsid w:val="002D5C48"/>
    <w:rsid w:val="002D7374"/>
    <w:rsid w:val="002E24C1"/>
    <w:rsid w:val="002E5184"/>
    <w:rsid w:val="002E5BF3"/>
    <w:rsid w:val="002E7079"/>
    <w:rsid w:val="002F1E0A"/>
    <w:rsid w:val="002F49B3"/>
    <w:rsid w:val="00310E6A"/>
    <w:rsid w:val="003112DC"/>
    <w:rsid w:val="00321CCF"/>
    <w:rsid w:val="00322B4A"/>
    <w:rsid w:val="00324CA3"/>
    <w:rsid w:val="003260B4"/>
    <w:rsid w:val="00341079"/>
    <w:rsid w:val="003421D7"/>
    <w:rsid w:val="003463D6"/>
    <w:rsid w:val="00347367"/>
    <w:rsid w:val="00357992"/>
    <w:rsid w:val="003579BF"/>
    <w:rsid w:val="0036320F"/>
    <w:rsid w:val="00363FD7"/>
    <w:rsid w:val="00390DD1"/>
    <w:rsid w:val="00397052"/>
    <w:rsid w:val="003A3708"/>
    <w:rsid w:val="003C1655"/>
    <w:rsid w:val="003E6CEE"/>
    <w:rsid w:val="00404A7C"/>
    <w:rsid w:val="004107FF"/>
    <w:rsid w:val="00415244"/>
    <w:rsid w:val="0042478C"/>
    <w:rsid w:val="00424FA7"/>
    <w:rsid w:val="00425CAF"/>
    <w:rsid w:val="0043055D"/>
    <w:rsid w:val="00430737"/>
    <w:rsid w:val="004507DE"/>
    <w:rsid w:val="00463744"/>
    <w:rsid w:val="00463B9B"/>
    <w:rsid w:val="0046401E"/>
    <w:rsid w:val="00467E8C"/>
    <w:rsid w:val="004713DC"/>
    <w:rsid w:val="00476834"/>
    <w:rsid w:val="00477BBE"/>
    <w:rsid w:val="00484C09"/>
    <w:rsid w:val="004949A6"/>
    <w:rsid w:val="00497E78"/>
    <w:rsid w:val="004A1451"/>
    <w:rsid w:val="004A27BE"/>
    <w:rsid w:val="004A50BE"/>
    <w:rsid w:val="004B28E6"/>
    <w:rsid w:val="004B2D52"/>
    <w:rsid w:val="004B5C4B"/>
    <w:rsid w:val="004B5F43"/>
    <w:rsid w:val="004C0BA9"/>
    <w:rsid w:val="004C50C2"/>
    <w:rsid w:val="004D295C"/>
    <w:rsid w:val="004D4234"/>
    <w:rsid w:val="004F6D08"/>
    <w:rsid w:val="00512DE3"/>
    <w:rsid w:val="0052407B"/>
    <w:rsid w:val="00541967"/>
    <w:rsid w:val="00543985"/>
    <w:rsid w:val="0055146A"/>
    <w:rsid w:val="00563A77"/>
    <w:rsid w:val="0058165B"/>
    <w:rsid w:val="00581E6B"/>
    <w:rsid w:val="005A1039"/>
    <w:rsid w:val="005A6586"/>
    <w:rsid w:val="005B0129"/>
    <w:rsid w:val="005B1BA2"/>
    <w:rsid w:val="005C3410"/>
    <w:rsid w:val="005C75F2"/>
    <w:rsid w:val="005E388A"/>
    <w:rsid w:val="005E5F8D"/>
    <w:rsid w:val="006001C6"/>
    <w:rsid w:val="00602787"/>
    <w:rsid w:val="006076A7"/>
    <w:rsid w:val="006079F8"/>
    <w:rsid w:val="00612AFA"/>
    <w:rsid w:val="00614041"/>
    <w:rsid w:val="0061770D"/>
    <w:rsid w:val="00626013"/>
    <w:rsid w:val="006263F5"/>
    <w:rsid w:val="00630A5F"/>
    <w:rsid w:val="00637DD5"/>
    <w:rsid w:val="00641103"/>
    <w:rsid w:val="00641C2A"/>
    <w:rsid w:val="006469A2"/>
    <w:rsid w:val="00660D2A"/>
    <w:rsid w:val="006640F5"/>
    <w:rsid w:val="00673AD7"/>
    <w:rsid w:val="00676D97"/>
    <w:rsid w:val="00681A46"/>
    <w:rsid w:val="00682130"/>
    <w:rsid w:val="006859B8"/>
    <w:rsid w:val="006859D5"/>
    <w:rsid w:val="00690DD1"/>
    <w:rsid w:val="00691CB7"/>
    <w:rsid w:val="006A0A40"/>
    <w:rsid w:val="006B0542"/>
    <w:rsid w:val="006B27B2"/>
    <w:rsid w:val="006B46CD"/>
    <w:rsid w:val="006B5BFC"/>
    <w:rsid w:val="006D62E7"/>
    <w:rsid w:val="006E3363"/>
    <w:rsid w:val="006F7013"/>
    <w:rsid w:val="00706510"/>
    <w:rsid w:val="007077D9"/>
    <w:rsid w:val="00707A4A"/>
    <w:rsid w:val="0071080B"/>
    <w:rsid w:val="00712D7E"/>
    <w:rsid w:val="007139BF"/>
    <w:rsid w:val="0072165E"/>
    <w:rsid w:val="00722BDD"/>
    <w:rsid w:val="00723990"/>
    <w:rsid w:val="007259E7"/>
    <w:rsid w:val="00734AC1"/>
    <w:rsid w:val="00743C79"/>
    <w:rsid w:val="00751535"/>
    <w:rsid w:val="00775DAB"/>
    <w:rsid w:val="00781A7B"/>
    <w:rsid w:val="00782EB0"/>
    <w:rsid w:val="00783A06"/>
    <w:rsid w:val="00797608"/>
    <w:rsid w:val="007A19C2"/>
    <w:rsid w:val="007A26CE"/>
    <w:rsid w:val="007A27C2"/>
    <w:rsid w:val="007A76CE"/>
    <w:rsid w:val="007B0CD6"/>
    <w:rsid w:val="007B4D9B"/>
    <w:rsid w:val="007B6457"/>
    <w:rsid w:val="007B6C75"/>
    <w:rsid w:val="007C04B3"/>
    <w:rsid w:val="007E15E3"/>
    <w:rsid w:val="007E4FF9"/>
    <w:rsid w:val="007E7F05"/>
    <w:rsid w:val="007F13C1"/>
    <w:rsid w:val="007F4552"/>
    <w:rsid w:val="00805714"/>
    <w:rsid w:val="00812E55"/>
    <w:rsid w:val="008218DA"/>
    <w:rsid w:val="008358C7"/>
    <w:rsid w:val="00843B58"/>
    <w:rsid w:val="00844D2D"/>
    <w:rsid w:val="008638C3"/>
    <w:rsid w:val="00866425"/>
    <w:rsid w:val="008726B3"/>
    <w:rsid w:val="008749B1"/>
    <w:rsid w:val="00875A8D"/>
    <w:rsid w:val="00875C1E"/>
    <w:rsid w:val="00881C44"/>
    <w:rsid w:val="008900A3"/>
    <w:rsid w:val="0089345A"/>
    <w:rsid w:val="008946A0"/>
    <w:rsid w:val="0089527D"/>
    <w:rsid w:val="00895805"/>
    <w:rsid w:val="008A710B"/>
    <w:rsid w:val="008B1B68"/>
    <w:rsid w:val="008B1E48"/>
    <w:rsid w:val="008D0DD3"/>
    <w:rsid w:val="008D3A6F"/>
    <w:rsid w:val="008D4640"/>
    <w:rsid w:val="008D4C57"/>
    <w:rsid w:val="008E4927"/>
    <w:rsid w:val="008F5D5C"/>
    <w:rsid w:val="008F6D86"/>
    <w:rsid w:val="008F76C2"/>
    <w:rsid w:val="009058B8"/>
    <w:rsid w:val="009175DA"/>
    <w:rsid w:val="0092320A"/>
    <w:rsid w:val="00926715"/>
    <w:rsid w:val="009304DD"/>
    <w:rsid w:val="009329D1"/>
    <w:rsid w:val="009401AE"/>
    <w:rsid w:val="009427BF"/>
    <w:rsid w:val="00942C30"/>
    <w:rsid w:val="0095077C"/>
    <w:rsid w:val="00950962"/>
    <w:rsid w:val="009564AE"/>
    <w:rsid w:val="00964486"/>
    <w:rsid w:val="0096564E"/>
    <w:rsid w:val="00986B44"/>
    <w:rsid w:val="009913A2"/>
    <w:rsid w:val="0099646F"/>
    <w:rsid w:val="009B0194"/>
    <w:rsid w:val="009B1DA9"/>
    <w:rsid w:val="009B276C"/>
    <w:rsid w:val="009B5B33"/>
    <w:rsid w:val="009B6F71"/>
    <w:rsid w:val="009C1D1A"/>
    <w:rsid w:val="009D5D09"/>
    <w:rsid w:val="009E1B5A"/>
    <w:rsid w:val="009F5965"/>
    <w:rsid w:val="009F7E1A"/>
    <w:rsid w:val="00A011BA"/>
    <w:rsid w:val="00A11002"/>
    <w:rsid w:val="00A1254A"/>
    <w:rsid w:val="00A2165D"/>
    <w:rsid w:val="00A23EB6"/>
    <w:rsid w:val="00A31445"/>
    <w:rsid w:val="00A3532C"/>
    <w:rsid w:val="00A37EA5"/>
    <w:rsid w:val="00A43B00"/>
    <w:rsid w:val="00A479FE"/>
    <w:rsid w:val="00A57C54"/>
    <w:rsid w:val="00A60E06"/>
    <w:rsid w:val="00A667B4"/>
    <w:rsid w:val="00A67B44"/>
    <w:rsid w:val="00A72F92"/>
    <w:rsid w:val="00A7328C"/>
    <w:rsid w:val="00A93EA8"/>
    <w:rsid w:val="00AA0E00"/>
    <w:rsid w:val="00AA1751"/>
    <w:rsid w:val="00AA1C63"/>
    <w:rsid w:val="00AA3ED4"/>
    <w:rsid w:val="00AA6169"/>
    <w:rsid w:val="00AA61D9"/>
    <w:rsid w:val="00AB45C9"/>
    <w:rsid w:val="00AC1138"/>
    <w:rsid w:val="00AD214F"/>
    <w:rsid w:val="00AD3C2C"/>
    <w:rsid w:val="00AD43DF"/>
    <w:rsid w:val="00AE1647"/>
    <w:rsid w:val="00AF36C2"/>
    <w:rsid w:val="00AF47FD"/>
    <w:rsid w:val="00B02513"/>
    <w:rsid w:val="00B07984"/>
    <w:rsid w:val="00B10FA9"/>
    <w:rsid w:val="00B132AB"/>
    <w:rsid w:val="00B14DB9"/>
    <w:rsid w:val="00B16958"/>
    <w:rsid w:val="00B23AFF"/>
    <w:rsid w:val="00B23ED6"/>
    <w:rsid w:val="00B26F90"/>
    <w:rsid w:val="00B327B7"/>
    <w:rsid w:val="00B3775C"/>
    <w:rsid w:val="00B407F7"/>
    <w:rsid w:val="00B43206"/>
    <w:rsid w:val="00B576B4"/>
    <w:rsid w:val="00B63A42"/>
    <w:rsid w:val="00B64940"/>
    <w:rsid w:val="00B771EC"/>
    <w:rsid w:val="00B84D07"/>
    <w:rsid w:val="00B86A6A"/>
    <w:rsid w:val="00B96B76"/>
    <w:rsid w:val="00B979E3"/>
    <w:rsid w:val="00BA41FF"/>
    <w:rsid w:val="00BA5436"/>
    <w:rsid w:val="00BC0134"/>
    <w:rsid w:val="00BD0552"/>
    <w:rsid w:val="00C01521"/>
    <w:rsid w:val="00C01973"/>
    <w:rsid w:val="00C02926"/>
    <w:rsid w:val="00C051BE"/>
    <w:rsid w:val="00C13FAA"/>
    <w:rsid w:val="00C25951"/>
    <w:rsid w:val="00C26152"/>
    <w:rsid w:val="00C301BB"/>
    <w:rsid w:val="00C35B3E"/>
    <w:rsid w:val="00C42A86"/>
    <w:rsid w:val="00C47770"/>
    <w:rsid w:val="00C546FB"/>
    <w:rsid w:val="00C61EC6"/>
    <w:rsid w:val="00C648FF"/>
    <w:rsid w:val="00C732B5"/>
    <w:rsid w:val="00C83A66"/>
    <w:rsid w:val="00C86B66"/>
    <w:rsid w:val="00C879E6"/>
    <w:rsid w:val="00C901F8"/>
    <w:rsid w:val="00CA5550"/>
    <w:rsid w:val="00CB0AF3"/>
    <w:rsid w:val="00CD14ED"/>
    <w:rsid w:val="00CD1895"/>
    <w:rsid w:val="00CE00E0"/>
    <w:rsid w:val="00CE401C"/>
    <w:rsid w:val="00D0320B"/>
    <w:rsid w:val="00D073E3"/>
    <w:rsid w:val="00D12074"/>
    <w:rsid w:val="00D15D18"/>
    <w:rsid w:val="00D3098A"/>
    <w:rsid w:val="00D3216B"/>
    <w:rsid w:val="00D32663"/>
    <w:rsid w:val="00D40728"/>
    <w:rsid w:val="00D432D5"/>
    <w:rsid w:val="00D51228"/>
    <w:rsid w:val="00D65A4B"/>
    <w:rsid w:val="00D66B8C"/>
    <w:rsid w:val="00D67EC6"/>
    <w:rsid w:val="00D80DAF"/>
    <w:rsid w:val="00D9423F"/>
    <w:rsid w:val="00D96D4C"/>
    <w:rsid w:val="00D9738A"/>
    <w:rsid w:val="00DA0E94"/>
    <w:rsid w:val="00DA350E"/>
    <w:rsid w:val="00DA56E6"/>
    <w:rsid w:val="00DB1DD6"/>
    <w:rsid w:val="00DB3FC1"/>
    <w:rsid w:val="00DC1821"/>
    <w:rsid w:val="00DC5D92"/>
    <w:rsid w:val="00DC7090"/>
    <w:rsid w:val="00DD06FC"/>
    <w:rsid w:val="00DD0C43"/>
    <w:rsid w:val="00DE225C"/>
    <w:rsid w:val="00DE79B4"/>
    <w:rsid w:val="00DF4474"/>
    <w:rsid w:val="00DF7516"/>
    <w:rsid w:val="00DF7F4F"/>
    <w:rsid w:val="00E009B6"/>
    <w:rsid w:val="00E047DA"/>
    <w:rsid w:val="00E06354"/>
    <w:rsid w:val="00E07478"/>
    <w:rsid w:val="00E0792A"/>
    <w:rsid w:val="00E106EE"/>
    <w:rsid w:val="00E15DF8"/>
    <w:rsid w:val="00E35960"/>
    <w:rsid w:val="00E36400"/>
    <w:rsid w:val="00E46D68"/>
    <w:rsid w:val="00E47CD5"/>
    <w:rsid w:val="00E51C1A"/>
    <w:rsid w:val="00E521A3"/>
    <w:rsid w:val="00E6729E"/>
    <w:rsid w:val="00E67A2C"/>
    <w:rsid w:val="00E804F3"/>
    <w:rsid w:val="00E87B41"/>
    <w:rsid w:val="00E908FC"/>
    <w:rsid w:val="00E93F79"/>
    <w:rsid w:val="00E9408E"/>
    <w:rsid w:val="00E972A8"/>
    <w:rsid w:val="00EB5F75"/>
    <w:rsid w:val="00EC0ACE"/>
    <w:rsid w:val="00EC0E48"/>
    <w:rsid w:val="00EC7E59"/>
    <w:rsid w:val="00EE357F"/>
    <w:rsid w:val="00EF1BE3"/>
    <w:rsid w:val="00EF471E"/>
    <w:rsid w:val="00F007AA"/>
    <w:rsid w:val="00F0116C"/>
    <w:rsid w:val="00F17603"/>
    <w:rsid w:val="00F20DA4"/>
    <w:rsid w:val="00F30E5C"/>
    <w:rsid w:val="00F317DC"/>
    <w:rsid w:val="00F54852"/>
    <w:rsid w:val="00F56BFD"/>
    <w:rsid w:val="00F6150E"/>
    <w:rsid w:val="00F67DBB"/>
    <w:rsid w:val="00F722C1"/>
    <w:rsid w:val="00F77DDB"/>
    <w:rsid w:val="00F77F20"/>
    <w:rsid w:val="00F84004"/>
    <w:rsid w:val="00F847CB"/>
    <w:rsid w:val="00F872B5"/>
    <w:rsid w:val="00FA06BB"/>
    <w:rsid w:val="00FA1600"/>
    <w:rsid w:val="00FA29F3"/>
    <w:rsid w:val="00FA2CD5"/>
    <w:rsid w:val="00FB3FBA"/>
    <w:rsid w:val="00FC63F3"/>
    <w:rsid w:val="00FC7B00"/>
    <w:rsid w:val="00FD73B9"/>
    <w:rsid w:val="00FE1729"/>
    <w:rsid w:val="00FE4C2F"/>
    <w:rsid w:val="00FE78D0"/>
    <w:rsid w:val="00FF2D57"/>
    <w:rsid w:val="00FF4AA7"/>
    <w:rsid w:val="00FF6815"/>
    <w:rsid w:val="16C00DAC"/>
    <w:rsid w:val="47B944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zh-CN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998F4"/>
  <w15:docId w15:val="{760F53A3-3942-4F1E-81B8-C2DDE30CE1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semiHidden="1" w:unhideWhenUsed="1"/>
    <w:lsdException w:name="footnote text" w:qFormat="1"/>
    <w:lsdException w:name="annotation text" w:qFormat="1"/>
    <w:lsdException w:name="header" w:uiPriority="99" w:qFormat="1"/>
    <w:lsdException w:name="footer" w:uiPriority="99" w:qFormat="1"/>
    <w:lsdException w:name="index heading" w:qFormat="1"/>
    <w:lsdException w:name="caption" w:qFormat="1"/>
    <w:lsdException w:name="table of figures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qFormat="1"/>
    <w:lsdException w:name="line number" w:semiHidden="1" w:unhideWhenUsed="1"/>
    <w:lsdException w:name="page number" w:qFormat="1"/>
    <w:lsdException w:name="endnote reference" w:semiHidden="1" w:unhideWhenUsed="1" w:qFormat="1"/>
    <w:lsdException w:name="endnote text" w:uiPriority="99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qFormat="1"/>
    <w:lsdException w:name="List Bullet" w:qFormat="1"/>
    <w:lsdException w:name="List Number" w:qFormat="1"/>
    <w:lsdException w:name="List 2" w:semiHidden="1" w:unhideWhenUsed="1"/>
    <w:lsdException w:name="List 3" w:semiHidden="1" w:unhideWhenUsed="1"/>
    <w:lsdException w:name="List Bullet 2" w:qFormat="1"/>
    <w:lsdException w:name="List Bullet 3" w:qFormat="1"/>
    <w:lsdException w:name="List Bullet 4" w:qFormat="1"/>
    <w:lsdException w:name="List Bullet 5" w:qFormat="1"/>
    <w:lsdException w:name="List Number 2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qFormat="1"/>
    <w:lsdException w:name="Signature" w:qFormat="1"/>
    <w:lsdException w:name="Default Paragraph Font" w:semiHidden="1" w:uiPriority="1" w:unhideWhenUsed="1" w:qFormat="1"/>
    <w:lsdException w:name="Body Text" w:qFormat="1"/>
    <w:lsdException w:name="Body Text Indent" w:qFormat="1"/>
    <w:lsdException w:name="List Continue" w:qFormat="1"/>
    <w:lsdException w:name="List Continue 2" w:qFormat="1"/>
    <w:lsdException w:name="List Continue 3" w:qFormat="1"/>
    <w:lsdException w:name="List Continue 4" w:qFormat="1"/>
    <w:lsdException w:name="List Continue 5" w:qFormat="1"/>
    <w:lsdException w:name="Message Header" w:semiHidden="1" w:unhideWhenUsed="1"/>
    <w:lsdException w:name="Subtitle" w:qFormat="1"/>
    <w:lsdException w:name="Salutation" w:qFormat="1"/>
    <w:lsdException w:name="Body Text First Indent 2" w:qFormat="1"/>
    <w:lsdException w:name="Note Heading" w:semiHidden="1" w:unhideWhenUsed="1"/>
    <w:lsdException w:name="Body Text 2" w:qFormat="1"/>
    <w:lsdException w:name="Body Text 3" w:qFormat="1"/>
    <w:lsdException w:name="Body Text Indent 2" w:qFormat="1"/>
    <w:lsdException w:name="Body Text Indent 3" w:qFormat="1"/>
    <w:lsdException w:name="Block Text" w:qFormat="1"/>
    <w:lsdException w:name="Hyperlink" w:uiPriority="99" w:unhideWhenUsed="1" w:qFormat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HTML Acronym" w:semiHidden="1" w:unhideWhenUsed="1"/>
    <w:lsdException w:name="HTML Address" w:qFormat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 w:qFormat="1"/>
    <w:lsdException w:name="Table Grid" w:uiPriority="39" w:qFormat="1"/>
    <w:lsdException w:name="Table Theme" w:semiHidden="1" w:unhideWhenUsed="1"/>
    <w:lsdException w:name="Placeholder Text" w:semiHidden="1" w:uiPriority="99" w:qFormat="1"/>
    <w:lsdException w:name="No Spacing" w:uiPriority="1" w:qFormat="1"/>
    <w:lsdException w:name="Light Shading" w:uiPriority="60" w:qFormat="1"/>
    <w:lsdException w:name="Light List" w:uiPriority="61"/>
    <w:lsdException w:name="Light Grid" w:uiPriority="62" w:qFormat="1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 w:qFormat="1"/>
    <w:lsdException w:name="Light List Accent 1" w:uiPriority="61" w:qFormat="1"/>
    <w:lsdException w:name="Light Grid Accent 1" w:uiPriority="62" w:qFormat="1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 w:qFormat="1"/>
    <w:lsdException w:name="Light List Accent 2" w:uiPriority="61" w:qFormat="1"/>
    <w:lsdException w:name="Light Grid Accent 2" w:uiPriority="62" w:qFormat="1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 w:qFormat="1"/>
    <w:lsdException w:name="Light List Accent 3" w:uiPriority="61" w:qFormat="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 w:qFormat="1"/>
    <w:lsdException w:name="Light List Accent 4" w:uiPriority="61" w:qFormat="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 w:qFormat="1"/>
    <w:lsdException w:name="Light List Accent 5" w:uiPriority="61" w:qFormat="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 w:qFormat="1"/>
    <w:lsdException w:name="Light List Accent 6" w:uiPriority="61" w:qFormat="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pPr>
      <w:suppressAutoHyphens/>
    </w:pPr>
    <w:rPr>
      <w:rFonts w:ascii="Arial" w:hAnsi="Arial"/>
      <w:szCs w:val="24"/>
    </w:rPr>
  </w:style>
  <w:style w:type="paragraph" w:styleId="Nagwek1">
    <w:name w:val="heading 1"/>
    <w:basedOn w:val="OPIS"/>
    <w:next w:val="Normalny"/>
    <w:link w:val="Nagwek1Znak"/>
    <w:qFormat/>
    <w:pPr>
      <w:numPr>
        <w:numId w:val="1"/>
      </w:numPr>
      <w:spacing w:before="240" w:after="240"/>
      <w:outlineLvl w:val="0"/>
    </w:pPr>
    <w:rPr>
      <w:b/>
      <w:bCs/>
    </w:rPr>
  </w:style>
  <w:style w:type="paragraph" w:styleId="Nagwek2">
    <w:name w:val="heading 2"/>
    <w:basedOn w:val="Nagwek1"/>
    <w:next w:val="Normalny"/>
    <w:link w:val="Nagwek2Znak"/>
    <w:qFormat/>
    <w:pPr>
      <w:spacing w:after="0"/>
      <w:ind w:left="993" w:hanging="633"/>
      <w:outlineLvl w:val="1"/>
    </w:pPr>
  </w:style>
  <w:style w:type="paragraph" w:styleId="Nagwek3">
    <w:name w:val="heading 3"/>
    <w:basedOn w:val="Nagwek2"/>
    <w:next w:val="Normalny"/>
    <w:qFormat/>
    <w:pPr>
      <w:ind w:left="1134" w:hanging="850"/>
      <w:outlineLvl w:val="2"/>
    </w:pPr>
  </w:style>
  <w:style w:type="paragraph" w:styleId="Nagwek4">
    <w:name w:val="heading 4"/>
    <w:basedOn w:val="Normalny"/>
    <w:next w:val="Normalny"/>
    <w:link w:val="Nagwek4Znak"/>
    <w:qFormat/>
    <w:pPr>
      <w:keepNext/>
      <w:numPr>
        <w:ilvl w:val="3"/>
        <w:numId w:val="2"/>
      </w:numPr>
      <w:spacing w:before="240" w:after="60" w:line="276" w:lineRule="auto"/>
      <w:outlineLvl w:val="3"/>
    </w:pPr>
    <w:rPr>
      <w:b/>
      <w:bCs/>
      <w:szCs w:val="20"/>
    </w:rPr>
  </w:style>
  <w:style w:type="paragraph" w:styleId="Nagwek5">
    <w:name w:val="heading 5"/>
    <w:basedOn w:val="Normalny"/>
    <w:next w:val="Normalny"/>
    <w:link w:val="Nagwek5Znak"/>
    <w:qFormat/>
    <w:pPr>
      <w:tabs>
        <w:tab w:val="left" w:pos="1008"/>
      </w:tabs>
      <w:spacing w:before="240" w:after="60" w:line="255" w:lineRule="exact"/>
      <w:ind w:left="1008" w:hanging="1008"/>
      <w:jc w:val="both"/>
      <w:outlineLvl w:val="4"/>
    </w:pPr>
    <w:rPr>
      <w:rFonts w:eastAsia="SimSun"/>
      <w:b/>
      <w:bCs/>
      <w:iCs/>
      <w:szCs w:val="26"/>
      <w:lang w:eastAsia="zh-CN"/>
    </w:rPr>
  </w:style>
  <w:style w:type="paragraph" w:styleId="Nagwek6">
    <w:name w:val="heading 6"/>
    <w:basedOn w:val="Normalny"/>
    <w:next w:val="Normalny"/>
    <w:link w:val="Nagwek6Znak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p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pPr>
      <w:tabs>
        <w:tab w:val="left" w:pos="1440"/>
      </w:tabs>
      <w:spacing w:before="240" w:after="60" w:line="255" w:lineRule="exact"/>
      <w:ind w:left="1440" w:hanging="1440"/>
      <w:jc w:val="both"/>
      <w:outlineLvl w:val="7"/>
    </w:pPr>
    <w:rPr>
      <w:rFonts w:eastAsia="SimSun"/>
      <w:i/>
      <w:iCs/>
      <w:lang w:eastAsia="zh-CN"/>
    </w:rPr>
  </w:style>
  <w:style w:type="paragraph" w:styleId="Nagwek9">
    <w:name w:val="heading 9"/>
    <w:basedOn w:val="Normalny"/>
    <w:next w:val="Normalny"/>
    <w:link w:val="Nagwek9Znak"/>
    <w:qFormat/>
    <w:pPr>
      <w:tabs>
        <w:tab w:val="left" w:pos="1584"/>
      </w:tabs>
      <w:spacing w:before="240" w:after="60" w:line="255" w:lineRule="exact"/>
      <w:ind w:left="1584" w:hanging="1584"/>
      <w:jc w:val="both"/>
      <w:outlineLvl w:val="8"/>
    </w:pPr>
    <w:rPr>
      <w:rFonts w:eastAsia="SimSun" w:cs="Arial"/>
      <w:sz w:val="22"/>
      <w:szCs w:val="2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OPIS">
    <w:name w:val="_OPIS"/>
    <w:basedOn w:val="WW-Standardowywcity"/>
    <w:link w:val="OPISZnak"/>
    <w:qFormat/>
    <w:pPr>
      <w:spacing w:line="276" w:lineRule="auto"/>
      <w:ind w:left="0"/>
    </w:pPr>
    <w:rPr>
      <w:sz w:val="20"/>
    </w:rPr>
  </w:style>
  <w:style w:type="paragraph" w:customStyle="1" w:styleId="WW-Standardowywcity">
    <w:name w:val="WW-Standardowy wci?ty"/>
    <w:basedOn w:val="Normalny"/>
    <w:link w:val="WW-StandardowywcityZnak"/>
    <w:qFormat/>
    <w:pPr>
      <w:widowControl w:val="0"/>
      <w:ind w:left="567" w:firstLine="1"/>
      <w:jc w:val="both"/>
    </w:pPr>
    <w:rPr>
      <w:rFonts w:eastAsia="HG Mincho Light J"/>
      <w:color w:val="000000"/>
      <w:sz w:val="24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qFormat/>
    <w:rPr>
      <w:rFonts w:ascii="Tahoma" w:hAnsi="Tahoma" w:cs="Tahoma"/>
      <w:sz w:val="16"/>
      <w:szCs w:val="16"/>
    </w:rPr>
  </w:style>
  <w:style w:type="paragraph" w:styleId="Tekstblokowy">
    <w:name w:val="Block Text"/>
    <w:basedOn w:val="Normalny"/>
    <w:qFormat/>
    <w:pPr>
      <w:ind w:left="113" w:right="113"/>
      <w:jc w:val="center"/>
    </w:pPr>
  </w:style>
  <w:style w:type="paragraph" w:styleId="Tekstpodstawowy">
    <w:name w:val="Body Text"/>
    <w:basedOn w:val="Normalny"/>
    <w:qFormat/>
    <w:pPr>
      <w:spacing w:after="120"/>
    </w:pPr>
  </w:style>
  <w:style w:type="paragraph" w:styleId="Tekstpodstawowy2">
    <w:name w:val="Body Text 2"/>
    <w:basedOn w:val="Normalny"/>
    <w:link w:val="Tekstpodstawowy2Znak"/>
    <w:qFormat/>
    <w:pPr>
      <w:spacing w:after="120" w:line="480" w:lineRule="auto"/>
      <w:jc w:val="both"/>
    </w:pPr>
    <w:rPr>
      <w:rFonts w:eastAsia="SimSun"/>
      <w:sz w:val="18"/>
      <w:szCs w:val="20"/>
      <w:lang w:val="nl-NL" w:eastAsia="zh-CN"/>
    </w:rPr>
  </w:style>
  <w:style w:type="paragraph" w:styleId="Tekstpodstawowy3">
    <w:name w:val="Body Text 3"/>
    <w:basedOn w:val="Normalny"/>
    <w:link w:val="Tekstpodstawowy3Znak"/>
    <w:qFormat/>
    <w:pPr>
      <w:spacing w:after="120"/>
    </w:pPr>
    <w:rPr>
      <w:sz w:val="16"/>
      <w:szCs w:val="16"/>
    </w:rPr>
  </w:style>
  <w:style w:type="paragraph" w:styleId="Tekstpodstawowywcity">
    <w:name w:val="Body Text Indent"/>
    <w:basedOn w:val="Normalny"/>
    <w:qFormat/>
    <w:pPr>
      <w:spacing w:after="120"/>
      <w:ind w:left="283"/>
    </w:pPr>
  </w:style>
  <w:style w:type="paragraph" w:styleId="Tekstpodstawowyzwciciem2">
    <w:name w:val="Body Text First Indent 2"/>
    <w:basedOn w:val="Tekstpodstawowywcity"/>
    <w:link w:val="Tekstpodstawowyzwciciem2Znak"/>
    <w:qFormat/>
    <w:pPr>
      <w:ind w:firstLine="210"/>
    </w:pPr>
  </w:style>
  <w:style w:type="paragraph" w:styleId="Tekstpodstawowywcity2">
    <w:name w:val="Body Text Indent 2"/>
    <w:basedOn w:val="Normalny"/>
    <w:link w:val="Tekstpodstawowywcity2Znak"/>
    <w:qFormat/>
    <w:pPr>
      <w:spacing w:line="288" w:lineRule="auto"/>
      <w:ind w:firstLine="709"/>
      <w:jc w:val="both"/>
    </w:pPr>
    <w:rPr>
      <w:szCs w:val="20"/>
    </w:rPr>
  </w:style>
  <w:style w:type="paragraph" w:styleId="Tekstpodstawowywcity3">
    <w:name w:val="Body Text Indent 3"/>
    <w:basedOn w:val="Normalny"/>
    <w:link w:val="Tekstpodstawowywcity3Znak"/>
    <w:qFormat/>
    <w:pPr>
      <w:ind w:left="480"/>
      <w:jc w:val="both"/>
    </w:pPr>
    <w:rPr>
      <w:szCs w:val="20"/>
    </w:rPr>
  </w:style>
  <w:style w:type="paragraph" w:styleId="Legenda">
    <w:name w:val="caption"/>
    <w:basedOn w:val="Normalny"/>
    <w:next w:val="Normalny"/>
    <w:qFormat/>
    <w:rPr>
      <w:b/>
      <w:bCs/>
      <w:szCs w:val="20"/>
    </w:rPr>
  </w:style>
  <w:style w:type="paragraph" w:styleId="Zwrotpoegnalny">
    <w:name w:val="Closing"/>
    <w:basedOn w:val="Normalny"/>
    <w:link w:val="ZwrotpoegnalnyZnak"/>
    <w:qFormat/>
    <w:pPr>
      <w:ind w:left="4252"/>
    </w:pPr>
  </w:style>
  <w:style w:type="character" w:styleId="Odwoaniedokomentarza">
    <w:name w:val="annotation reference"/>
    <w:qFormat/>
    <w:rPr>
      <w:sz w:val="16"/>
      <w:szCs w:val="16"/>
    </w:rPr>
  </w:style>
  <w:style w:type="paragraph" w:styleId="Tekstkomentarza">
    <w:name w:val="annotation text"/>
    <w:basedOn w:val="Normalny"/>
    <w:link w:val="TekstkomentarzaZnak"/>
    <w:qFormat/>
    <w:rPr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qFormat/>
    <w:pPr>
      <w:suppressAutoHyphens w:val="0"/>
      <w:spacing w:line="255" w:lineRule="exact"/>
      <w:jc w:val="both"/>
    </w:pPr>
    <w:rPr>
      <w:rFonts w:eastAsia="SimSun"/>
      <w:b/>
      <w:bCs/>
      <w:lang w:eastAsia="zh-CN"/>
    </w:rPr>
  </w:style>
  <w:style w:type="character" w:styleId="Odwoanieprzypisukocowego">
    <w:name w:val="endnote reference"/>
    <w:basedOn w:val="Domylnaczcionkaakapitu"/>
    <w:semiHidden/>
    <w:unhideWhenUsed/>
    <w:qFormat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qFormat/>
    <w:rPr>
      <w:szCs w:val="20"/>
    </w:rPr>
  </w:style>
  <w:style w:type="paragraph" w:styleId="Stopka">
    <w:name w:val="footer"/>
    <w:basedOn w:val="Normalny"/>
    <w:link w:val="StopkaZnak"/>
    <w:uiPriority w:val="99"/>
    <w:qFormat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qFormat/>
    <w:rPr>
      <w:szCs w:val="20"/>
    </w:rPr>
  </w:style>
  <w:style w:type="paragraph" w:styleId="Nagwek">
    <w:name w:val="header"/>
    <w:basedOn w:val="Normalny"/>
    <w:link w:val="NagwekZnak"/>
    <w:uiPriority w:val="99"/>
    <w:qFormat/>
    <w:pPr>
      <w:tabs>
        <w:tab w:val="center" w:pos="4536"/>
        <w:tab w:val="right" w:pos="9072"/>
      </w:tabs>
    </w:pPr>
  </w:style>
  <w:style w:type="paragraph" w:styleId="HTML-adres">
    <w:name w:val="HTML Address"/>
    <w:basedOn w:val="Normalny"/>
    <w:link w:val="HTML-adresZnak"/>
    <w:qFormat/>
    <w:rPr>
      <w:i/>
      <w:iCs/>
    </w:rPr>
  </w:style>
  <w:style w:type="character" w:styleId="Hipercze">
    <w:name w:val="Hyperlink"/>
    <w:basedOn w:val="Domylnaczcionkaakapitu"/>
    <w:uiPriority w:val="99"/>
    <w:unhideWhenUsed/>
    <w:qFormat/>
    <w:rPr>
      <w:color w:val="0563C1" w:themeColor="hyperlink"/>
      <w:u w:val="single"/>
    </w:rPr>
  </w:style>
  <w:style w:type="paragraph" w:styleId="Nagwekindeksu">
    <w:name w:val="index heading"/>
    <w:basedOn w:val="Nagwek10"/>
    <w:qFormat/>
  </w:style>
  <w:style w:type="paragraph" w:customStyle="1" w:styleId="Nagwek10">
    <w:name w:val="Nagłówek1"/>
    <w:basedOn w:val="Standard"/>
    <w:next w:val="Textbody"/>
    <w:qFormat/>
    <w:pPr>
      <w:keepNext/>
      <w:spacing w:before="240" w:after="120"/>
    </w:pPr>
    <w:rPr>
      <w:rFonts w:eastAsia="Microsoft YaHei" w:cs="Mangal"/>
      <w:sz w:val="28"/>
      <w:szCs w:val="28"/>
    </w:rPr>
  </w:style>
  <w:style w:type="paragraph" w:customStyle="1" w:styleId="Standard">
    <w:name w:val="Standard"/>
    <w:link w:val="StandardZnak"/>
    <w:qFormat/>
    <w:pPr>
      <w:widowControl w:val="0"/>
      <w:suppressAutoHyphens/>
    </w:pPr>
    <w:rPr>
      <w:rFonts w:ascii="Arial" w:eastAsia="Lucida Sans Unicode" w:hAnsi="Arial" w:cs="Tahoma"/>
      <w:kern w:val="2"/>
      <w:lang w:val="ru-RU"/>
    </w:rPr>
  </w:style>
  <w:style w:type="paragraph" w:customStyle="1" w:styleId="Textbody">
    <w:name w:val="Text body"/>
    <w:basedOn w:val="Standard"/>
    <w:link w:val="TekstpodstawowyZnak"/>
    <w:qFormat/>
    <w:pPr>
      <w:spacing w:after="120"/>
    </w:pPr>
  </w:style>
  <w:style w:type="paragraph" w:styleId="Lista">
    <w:name w:val="List"/>
    <w:basedOn w:val="Normalny"/>
    <w:qFormat/>
    <w:pPr>
      <w:ind w:left="283" w:hanging="283"/>
    </w:pPr>
  </w:style>
  <w:style w:type="paragraph" w:styleId="Listapunktowana">
    <w:name w:val="List Bullet"/>
    <w:basedOn w:val="Normalny"/>
    <w:qFormat/>
    <w:pPr>
      <w:numPr>
        <w:numId w:val="3"/>
      </w:numPr>
      <w:ind w:left="0" w:firstLine="0"/>
    </w:pPr>
  </w:style>
  <w:style w:type="paragraph" w:styleId="Listapunktowana2">
    <w:name w:val="List Bullet 2"/>
    <w:basedOn w:val="Normalny"/>
    <w:qFormat/>
    <w:pPr>
      <w:numPr>
        <w:numId w:val="4"/>
      </w:numPr>
    </w:pPr>
  </w:style>
  <w:style w:type="paragraph" w:styleId="Listapunktowana3">
    <w:name w:val="List Bullet 3"/>
    <w:basedOn w:val="Normalny"/>
    <w:autoRedefine/>
    <w:qFormat/>
    <w:pPr>
      <w:numPr>
        <w:ilvl w:val="3"/>
        <w:numId w:val="5"/>
      </w:numPr>
      <w:tabs>
        <w:tab w:val="clear" w:pos="720"/>
        <w:tab w:val="left" w:pos="1440"/>
      </w:tabs>
      <w:spacing w:before="120" w:after="120" w:line="288" w:lineRule="auto"/>
      <w:ind w:left="1440" w:hanging="1080"/>
    </w:pPr>
    <w:rPr>
      <w:bCs/>
    </w:rPr>
  </w:style>
  <w:style w:type="paragraph" w:styleId="Listapunktowana4">
    <w:name w:val="List Bullet 4"/>
    <w:basedOn w:val="Normalny"/>
    <w:qFormat/>
    <w:pPr>
      <w:tabs>
        <w:tab w:val="left" w:pos="1209"/>
      </w:tabs>
      <w:ind w:left="1209" w:hanging="360"/>
    </w:pPr>
  </w:style>
  <w:style w:type="paragraph" w:styleId="Listapunktowana5">
    <w:name w:val="List Bullet 5"/>
    <w:basedOn w:val="Normalny"/>
    <w:qFormat/>
    <w:pPr>
      <w:numPr>
        <w:numId w:val="6"/>
      </w:numPr>
      <w:tabs>
        <w:tab w:val="left" w:pos="1492"/>
      </w:tabs>
      <w:ind w:left="1492" w:firstLine="0"/>
    </w:pPr>
  </w:style>
  <w:style w:type="paragraph" w:styleId="Lista-kontynuacja">
    <w:name w:val="List Continue"/>
    <w:basedOn w:val="Normalny"/>
    <w:qFormat/>
    <w:pPr>
      <w:numPr>
        <w:ilvl w:val="3"/>
        <w:numId w:val="7"/>
      </w:numPr>
      <w:spacing w:after="120"/>
      <w:ind w:left="283" w:firstLine="0"/>
    </w:pPr>
  </w:style>
  <w:style w:type="paragraph" w:styleId="Lista-kontynuacja2">
    <w:name w:val="List Continue 2"/>
    <w:basedOn w:val="Normalny"/>
    <w:qFormat/>
    <w:pPr>
      <w:spacing w:after="120"/>
      <w:ind w:left="566"/>
    </w:pPr>
  </w:style>
  <w:style w:type="paragraph" w:styleId="Lista-kontynuacja3">
    <w:name w:val="List Continue 3"/>
    <w:basedOn w:val="Normalny"/>
    <w:qFormat/>
    <w:pPr>
      <w:spacing w:after="120"/>
      <w:ind w:left="849"/>
    </w:pPr>
  </w:style>
  <w:style w:type="paragraph" w:styleId="Lista-kontynuacja4">
    <w:name w:val="List Continue 4"/>
    <w:basedOn w:val="Normalny"/>
    <w:qFormat/>
    <w:pPr>
      <w:spacing w:after="120"/>
      <w:ind w:left="1132"/>
    </w:pPr>
  </w:style>
  <w:style w:type="paragraph" w:styleId="Lista-kontynuacja5">
    <w:name w:val="List Continue 5"/>
    <w:basedOn w:val="Normalny"/>
    <w:qFormat/>
    <w:pPr>
      <w:spacing w:after="120"/>
      <w:ind w:left="1415"/>
    </w:pPr>
  </w:style>
  <w:style w:type="paragraph" w:styleId="Listanumerowana">
    <w:name w:val="List Number"/>
    <w:basedOn w:val="Normalny"/>
    <w:qFormat/>
    <w:pPr>
      <w:ind w:left="1415" w:hanging="283"/>
    </w:pPr>
  </w:style>
  <w:style w:type="paragraph" w:styleId="Listanumerowana2">
    <w:name w:val="List Number 2"/>
    <w:basedOn w:val="Normalny"/>
    <w:qFormat/>
    <w:pPr>
      <w:numPr>
        <w:numId w:val="8"/>
      </w:numPr>
    </w:pPr>
  </w:style>
  <w:style w:type="paragraph" w:styleId="NormalnyWeb">
    <w:name w:val="Normal (Web)"/>
    <w:basedOn w:val="Normalny"/>
    <w:uiPriority w:val="99"/>
    <w:qFormat/>
    <w:pPr>
      <w:spacing w:beforeAutospacing="1" w:after="119"/>
    </w:pPr>
  </w:style>
  <w:style w:type="character" w:styleId="Numerstrony">
    <w:name w:val="page number"/>
    <w:basedOn w:val="Domylnaczcionkaakapitu"/>
    <w:qFormat/>
  </w:style>
  <w:style w:type="paragraph" w:styleId="Zwykytekst">
    <w:name w:val="Plain Text"/>
    <w:basedOn w:val="Normalny"/>
    <w:link w:val="ZwykytekstZnak"/>
    <w:qFormat/>
    <w:pPr>
      <w:spacing w:line="255" w:lineRule="exact"/>
      <w:jc w:val="both"/>
    </w:pPr>
    <w:rPr>
      <w:rFonts w:ascii="Courier New" w:eastAsia="SimSun" w:hAnsi="Courier New"/>
      <w:szCs w:val="20"/>
      <w:lang w:val="nl-NL" w:eastAsia="zh-CN"/>
    </w:rPr>
  </w:style>
  <w:style w:type="paragraph" w:styleId="Zwrotgrzecznociowy">
    <w:name w:val="Salutation"/>
    <w:basedOn w:val="Normalny"/>
    <w:next w:val="Normalny"/>
    <w:link w:val="ZwrotgrzecznociowyZnak"/>
    <w:qFormat/>
  </w:style>
  <w:style w:type="paragraph" w:styleId="Podpis">
    <w:name w:val="Signature"/>
    <w:basedOn w:val="Normalny"/>
    <w:link w:val="PodpisZnak"/>
    <w:qFormat/>
    <w:pPr>
      <w:ind w:left="4252"/>
    </w:pPr>
  </w:style>
  <w:style w:type="character" w:styleId="Pogrubienie">
    <w:name w:val="Strong"/>
    <w:qFormat/>
    <w:rPr>
      <w:b/>
      <w:bCs/>
    </w:rPr>
  </w:style>
  <w:style w:type="paragraph" w:styleId="Podtytu">
    <w:name w:val="Subtitle"/>
    <w:basedOn w:val="Normalny"/>
    <w:link w:val="PodtytuZnak"/>
    <w:qFormat/>
    <w:pPr>
      <w:numPr>
        <w:numId w:val="9"/>
      </w:numPr>
      <w:spacing w:after="60"/>
      <w:ind w:left="0" w:firstLine="0"/>
      <w:jc w:val="center"/>
      <w:outlineLvl w:val="1"/>
    </w:pPr>
    <w:rPr>
      <w:rFonts w:cs="Arial"/>
    </w:rPr>
  </w:style>
  <w:style w:type="table" w:styleId="Tabela-Siatka">
    <w:name w:val="Table Grid"/>
    <w:basedOn w:val="Standardowy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ilustracji">
    <w:name w:val="table of figures"/>
    <w:basedOn w:val="Normalny"/>
    <w:next w:val="Normalny"/>
    <w:qFormat/>
    <w:rPr>
      <w:szCs w:val="20"/>
    </w:rPr>
  </w:style>
  <w:style w:type="paragraph" w:styleId="Tytu">
    <w:name w:val="Title"/>
    <w:basedOn w:val="Normalny"/>
    <w:link w:val="TytuZnak"/>
    <w:qFormat/>
    <w:pPr>
      <w:spacing w:line="288" w:lineRule="auto"/>
      <w:jc w:val="center"/>
    </w:pPr>
    <w:rPr>
      <w:rFonts w:ascii="Bookman Old Style" w:hAnsi="Bookman Old Style"/>
      <w:b/>
      <w:caps/>
      <w:sz w:val="32"/>
      <w:szCs w:val="20"/>
    </w:rPr>
  </w:style>
  <w:style w:type="paragraph" w:styleId="Spistreci1">
    <w:name w:val="toc 1"/>
    <w:basedOn w:val="Normalny"/>
    <w:next w:val="Normalny"/>
    <w:autoRedefine/>
    <w:uiPriority w:val="39"/>
    <w:qFormat/>
    <w:pPr>
      <w:tabs>
        <w:tab w:val="left" w:pos="720"/>
        <w:tab w:val="right" w:leader="dot" w:pos="9356"/>
      </w:tabs>
      <w:spacing w:before="60" w:after="60" w:line="276" w:lineRule="auto"/>
      <w:ind w:left="425" w:hanging="425"/>
      <w:jc w:val="both"/>
    </w:pPr>
  </w:style>
  <w:style w:type="paragraph" w:styleId="Spistreci2">
    <w:name w:val="toc 2"/>
    <w:basedOn w:val="Normalny"/>
    <w:next w:val="Normalny"/>
    <w:autoRedefine/>
    <w:uiPriority w:val="39"/>
    <w:qFormat/>
    <w:pPr>
      <w:tabs>
        <w:tab w:val="left" w:pos="960"/>
        <w:tab w:val="left" w:pos="1134"/>
        <w:tab w:val="right" w:leader="dot" w:pos="9344"/>
      </w:tabs>
      <w:spacing w:before="60" w:after="60" w:line="276" w:lineRule="auto"/>
      <w:ind w:firstLine="425"/>
    </w:pPr>
    <w:rPr>
      <w:rFonts w:cs="Arial"/>
      <w:szCs w:val="22"/>
    </w:rPr>
  </w:style>
  <w:style w:type="paragraph" w:styleId="Spistreci3">
    <w:name w:val="toc 3"/>
    <w:basedOn w:val="Normalny"/>
    <w:next w:val="Normalny"/>
    <w:autoRedefine/>
    <w:uiPriority w:val="39"/>
    <w:qFormat/>
    <w:pPr>
      <w:tabs>
        <w:tab w:val="left" w:pos="1200"/>
        <w:tab w:val="right" w:leader="dot" w:pos="9344"/>
      </w:tabs>
      <w:spacing w:before="60" w:after="60" w:line="276" w:lineRule="auto"/>
      <w:ind w:left="482"/>
    </w:pPr>
  </w:style>
  <w:style w:type="paragraph" w:styleId="Spistreci4">
    <w:name w:val="toc 4"/>
    <w:basedOn w:val="Normalny"/>
    <w:next w:val="Normalny"/>
    <w:autoRedefine/>
    <w:uiPriority w:val="39"/>
    <w:qFormat/>
    <w:pPr>
      <w:tabs>
        <w:tab w:val="right" w:leader="dot" w:pos="9356"/>
      </w:tabs>
      <w:spacing w:before="60" w:after="60" w:line="276" w:lineRule="auto"/>
      <w:ind w:left="720" w:right="561"/>
    </w:pPr>
  </w:style>
  <w:style w:type="paragraph" w:styleId="Spistreci5">
    <w:name w:val="toc 5"/>
    <w:basedOn w:val="Normalny"/>
    <w:next w:val="Normalny"/>
    <w:autoRedefine/>
    <w:uiPriority w:val="39"/>
    <w:qFormat/>
    <w:pPr>
      <w:spacing w:before="60" w:after="60" w:line="276" w:lineRule="auto"/>
      <w:ind w:left="720"/>
    </w:pPr>
    <w:rPr>
      <w:sz w:val="18"/>
      <w:szCs w:val="20"/>
    </w:rPr>
  </w:style>
  <w:style w:type="paragraph" w:styleId="Spistreci6">
    <w:name w:val="toc 6"/>
    <w:basedOn w:val="Normalny"/>
    <w:next w:val="Normalny"/>
    <w:autoRedefine/>
    <w:uiPriority w:val="39"/>
    <w:qFormat/>
    <w:pPr>
      <w:ind w:left="960"/>
    </w:pPr>
    <w:rPr>
      <w:szCs w:val="20"/>
    </w:rPr>
  </w:style>
  <w:style w:type="paragraph" w:styleId="Spistreci7">
    <w:name w:val="toc 7"/>
    <w:basedOn w:val="Normalny"/>
    <w:next w:val="Normalny"/>
    <w:autoRedefine/>
    <w:uiPriority w:val="39"/>
    <w:qFormat/>
    <w:pPr>
      <w:ind w:left="1200"/>
    </w:pPr>
    <w:rPr>
      <w:szCs w:val="20"/>
    </w:rPr>
  </w:style>
  <w:style w:type="paragraph" w:styleId="Spistreci8">
    <w:name w:val="toc 8"/>
    <w:basedOn w:val="Normalny"/>
    <w:next w:val="Normalny"/>
    <w:autoRedefine/>
    <w:uiPriority w:val="39"/>
    <w:qFormat/>
    <w:pPr>
      <w:ind w:left="1440"/>
    </w:pPr>
    <w:rPr>
      <w:szCs w:val="20"/>
    </w:rPr>
  </w:style>
  <w:style w:type="paragraph" w:styleId="Spistreci9">
    <w:name w:val="toc 9"/>
    <w:basedOn w:val="Normalny"/>
    <w:next w:val="Normalny"/>
    <w:autoRedefine/>
    <w:uiPriority w:val="39"/>
    <w:qFormat/>
    <w:pPr>
      <w:ind w:left="1680"/>
    </w:pPr>
    <w:rPr>
      <w:szCs w:val="20"/>
    </w:rPr>
  </w:style>
  <w:style w:type="character" w:customStyle="1" w:styleId="tytu4Char">
    <w:name w:val="tytuł4 Char"/>
    <w:link w:val="tytu4"/>
    <w:qFormat/>
    <w:rPr>
      <w:rFonts w:ascii="Helvetica" w:eastAsia="SimSun" w:hAnsi="Helvetica"/>
      <w:b/>
      <w:i/>
      <w:color w:val="3366FF"/>
      <w:szCs w:val="24"/>
      <w:lang w:val="pl-PL" w:eastAsia="pl-PL" w:bidi="ar-SA"/>
    </w:rPr>
  </w:style>
  <w:style w:type="paragraph" w:customStyle="1" w:styleId="tytu4">
    <w:name w:val="tytuł4"/>
    <w:basedOn w:val="Normalny"/>
    <w:next w:val="Normalny"/>
    <w:link w:val="tytu4Char"/>
    <w:qFormat/>
    <w:rPr>
      <w:rFonts w:ascii="Helvetica" w:eastAsia="SimSun" w:hAnsi="Helvetica"/>
      <w:b/>
      <w:i/>
      <w:color w:val="3366FF"/>
    </w:rPr>
  </w:style>
  <w:style w:type="character" w:customStyle="1" w:styleId="tytu3Char">
    <w:name w:val="tytuł3 Char"/>
    <w:link w:val="tytu3"/>
    <w:qFormat/>
    <w:rPr>
      <w:rFonts w:ascii="Helvetica" w:eastAsia="SimSun" w:hAnsi="Helvetica"/>
      <w:b/>
      <w:i/>
      <w:color w:val="3366FF"/>
      <w:sz w:val="24"/>
      <w:szCs w:val="24"/>
      <w:lang w:val="pl-PL" w:eastAsia="zh-CN" w:bidi="ar-SA"/>
    </w:rPr>
  </w:style>
  <w:style w:type="paragraph" w:customStyle="1" w:styleId="tytu3">
    <w:name w:val="tytuł3"/>
    <w:basedOn w:val="Normalny"/>
    <w:next w:val="Normalny"/>
    <w:link w:val="tytu3Char"/>
    <w:qFormat/>
    <w:pPr>
      <w:spacing w:after="120" w:line="360" w:lineRule="auto"/>
      <w:jc w:val="both"/>
    </w:pPr>
    <w:rPr>
      <w:rFonts w:ascii="Helvetica" w:eastAsia="SimSun" w:hAnsi="Helvetica"/>
      <w:b/>
      <w:i/>
      <w:color w:val="3366FF"/>
      <w:lang w:eastAsia="zh-CN"/>
    </w:rPr>
  </w:style>
  <w:style w:type="character" w:customStyle="1" w:styleId="Zakotwiczenieprzypisukocowego">
    <w:name w:val="Zakotwiczenie przypisu końcowego"/>
    <w:qFormat/>
    <w:rPr>
      <w:vertAlign w:val="superscript"/>
    </w:rPr>
  </w:style>
  <w:style w:type="character" w:customStyle="1" w:styleId="EndnoteCharacters">
    <w:name w:val="Endnote Characters"/>
    <w:qFormat/>
    <w:rPr>
      <w:vertAlign w:val="superscript"/>
    </w:rPr>
  </w:style>
  <w:style w:type="character" w:customStyle="1" w:styleId="tomekpodrozdziaZnak">
    <w:name w:val="tomek podrozdział Znak"/>
    <w:link w:val="tomekpodrozdzia"/>
    <w:qFormat/>
    <w:rPr>
      <w:b/>
      <w:i/>
      <w:sz w:val="24"/>
      <w:szCs w:val="24"/>
      <w:lang w:val="pl-PL" w:eastAsia="pl-PL" w:bidi="ar-SA"/>
    </w:rPr>
  </w:style>
  <w:style w:type="paragraph" w:customStyle="1" w:styleId="tomekpodrozdzia">
    <w:name w:val="tomek podrozdział"/>
    <w:link w:val="tomekpodrozdziaZnak"/>
    <w:qFormat/>
    <w:pPr>
      <w:suppressAutoHyphens/>
      <w:spacing w:line="360" w:lineRule="auto"/>
    </w:pPr>
    <w:rPr>
      <w:b/>
      <w:i/>
      <w:sz w:val="24"/>
      <w:szCs w:val="24"/>
    </w:rPr>
  </w:style>
  <w:style w:type="character" w:customStyle="1" w:styleId="opisZnak1">
    <w:name w:val="opis Znak1"/>
    <w:link w:val="opis0"/>
    <w:qFormat/>
    <w:rPr>
      <w:rFonts w:ascii="Arial" w:hAnsi="Arial"/>
      <w:lang w:val="pl-PL" w:eastAsia="pl-PL" w:bidi="ar-SA"/>
    </w:rPr>
  </w:style>
  <w:style w:type="paragraph" w:customStyle="1" w:styleId="opis0">
    <w:name w:val="opis"/>
    <w:basedOn w:val="Normalny"/>
    <w:link w:val="opisZnak1"/>
    <w:qFormat/>
    <w:pPr>
      <w:widowControl w:val="0"/>
      <w:spacing w:line="360" w:lineRule="auto"/>
      <w:ind w:left="170" w:right="170"/>
      <w:jc w:val="both"/>
    </w:pPr>
    <w:rPr>
      <w:szCs w:val="20"/>
    </w:rPr>
  </w:style>
  <w:style w:type="character" w:customStyle="1" w:styleId="TabelaZnak">
    <w:name w:val="Tabela Znak"/>
    <w:link w:val="Tabela"/>
    <w:qFormat/>
    <w:rPr>
      <w:rFonts w:ascii="Arial" w:hAnsi="Arial"/>
      <w:bCs/>
      <w:szCs w:val="24"/>
      <w:lang w:val="pl-PL" w:eastAsia="pl-PL" w:bidi="ar-SA"/>
    </w:rPr>
  </w:style>
  <w:style w:type="paragraph" w:customStyle="1" w:styleId="Tabela">
    <w:name w:val="Tabela"/>
    <w:basedOn w:val="Standard"/>
    <w:link w:val="TabelaZnak"/>
    <w:uiPriority w:val="99"/>
    <w:qFormat/>
    <w:pPr>
      <w:keepNext/>
      <w:spacing w:before="40" w:after="40"/>
      <w:jc w:val="center"/>
    </w:pPr>
    <w:rPr>
      <w:bCs/>
    </w:rPr>
  </w:style>
  <w:style w:type="character" w:customStyle="1" w:styleId="czeinternetowe">
    <w:name w:val="Łącze internetowe"/>
    <w:qFormat/>
    <w:rPr>
      <w:color w:val="0000FF"/>
      <w:u w:val="single"/>
    </w:rPr>
  </w:style>
  <w:style w:type="character" w:customStyle="1" w:styleId="Tekstpodstawowy2Znak">
    <w:name w:val="Tekst podstawowy 2 Znak"/>
    <w:link w:val="Tekstpodstawowy2"/>
    <w:qFormat/>
    <w:rPr>
      <w:rFonts w:ascii="Arial" w:eastAsia="SimSun" w:hAnsi="Arial"/>
      <w:sz w:val="18"/>
      <w:lang w:val="nl-NL" w:eastAsia="zh-CN" w:bidi="ar-SA"/>
    </w:rPr>
  </w:style>
  <w:style w:type="character" w:customStyle="1" w:styleId="tytu5Char">
    <w:name w:val="tytuł5 Char"/>
    <w:link w:val="tytu5"/>
    <w:qFormat/>
    <w:rPr>
      <w:rFonts w:ascii="Helvetica" w:eastAsia="SimSun" w:hAnsi="Helvetica"/>
      <w:color w:val="3366FF"/>
      <w:szCs w:val="24"/>
    </w:rPr>
  </w:style>
  <w:style w:type="paragraph" w:customStyle="1" w:styleId="tytu5">
    <w:name w:val="tytuł5"/>
    <w:basedOn w:val="tytu4"/>
    <w:next w:val="tytu4"/>
    <w:link w:val="tytu5Char"/>
    <w:qFormat/>
    <w:pPr>
      <w:numPr>
        <w:numId w:val="10"/>
      </w:numPr>
    </w:pPr>
    <w:rPr>
      <w:b w:val="0"/>
      <w:i w:val="0"/>
    </w:rPr>
  </w:style>
  <w:style w:type="character" w:customStyle="1" w:styleId="FontStyle91">
    <w:name w:val="Font Style91"/>
    <w:qFormat/>
    <w:rPr>
      <w:rFonts w:ascii="Times New Roman" w:hAnsi="Times New Roman" w:cs="Times New Roman"/>
      <w:sz w:val="22"/>
      <w:szCs w:val="22"/>
    </w:rPr>
  </w:style>
  <w:style w:type="character" w:customStyle="1" w:styleId="FontStyle122">
    <w:name w:val="Font Style122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TekstpodstawowyZnak">
    <w:name w:val="Tekst podstawowy Znak"/>
    <w:link w:val="Textbody"/>
    <w:qFormat/>
    <w:locked/>
    <w:rPr>
      <w:sz w:val="24"/>
      <w:szCs w:val="24"/>
      <w:lang w:val="pl-PL" w:eastAsia="pl-PL" w:bidi="ar-SA"/>
    </w:rPr>
  </w:style>
  <w:style w:type="character" w:customStyle="1" w:styleId="NormalnywcityZnak">
    <w:name w:val="Normalny wcięty Znak"/>
    <w:link w:val="Normalnywcity"/>
    <w:qFormat/>
    <w:rPr>
      <w:rFonts w:ascii="Arial" w:hAnsi="Arial"/>
      <w:sz w:val="24"/>
    </w:rPr>
  </w:style>
  <w:style w:type="paragraph" w:customStyle="1" w:styleId="Normalnywcity">
    <w:name w:val="Normalny wcięty"/>
    <w:basedOn w:val="Normalny"/>
    <w:link w:val="NormalnywcityZnak"/>
    <w:qFormat/>
    <w:pPr>
      <w:ind w:firstLine="567"/>
      <w:jc w:val="both"/>
    </w:pPr>
    <w:rPr>
      <w:szCs w:val="20"/>
    </w:rPr>
  </w:style>
  <w:style w:type="character" w:customStyle="1" w:styleId="Nagwek3Znak">
    <w:name w:val="Nagłówek 3 Znak"/>
    <w:qFormat/>
    <w:rPr>
      <w:rFonts w:ascii="Cambria" w:hAnsi="Cambria"/>
      <w:b/>
      <w:bCs/>
      <w:sz w:val="26"/>
      <w:szCs w:val="26"/>
      <w:lang w:val="pl-PL" w:eastAsia="pl-PL" w:bidi="ar-SA"/>
    </w:rPr>
  </w:style>
  <w:style w:type="character" w:customStyle="1" w:styleId="NagwekZnak">
    <w:name w:val="Nagłówek Znak"/>
    <w:link w:val="Nagwek"/>
    <w:uiPriority w:val="99"/>
    <w:qFormat/>
    <w:rPr>
      <w:sz w:val="24"/>
      <w:szCs w:val="24"/>
    </w:rPr>
  </w:style>
  <w:style w:type="character" w:customStyle="1" w:styleId="StopkaZnak">
    <w:name w:val="Stopka Znak"/>
    <w:link w:val="Stopka"/>
    <w:uiPriority w:val="99"/>
    <w:qFormat/>
    <w:rPr>
      <w:sz w:val="24"/>
      <w:szCs w:val="24"/>
    </w:rPr>
  </w:style>
  <w:style w:type="character" w:customStyle="1" w:styleId="Odwoanieintensywne1">
    <w:name w:val="Odwołanie intensywne1"/>
    <w:qFormat/>
    <w:rPr>
      <w:b/>
      <w:bCs/>
      <w:smallCaps/>
      <w:color w:val="4F81BD"/>
      <w:spacing w:val="5"/>
    </w:rPr>
  </w:style>
  <w:style w:type="character" w:customStyle="1" w:styleId="Nagwek1Znak">
    <w:name w:val="Nagłówek 1 Znak"/>
    <w:link w:val="Nagwek1"/>
    <w:qFormat/>
    <w:rPr>
      <w:rFonts w:ascii="Arial" w:eastAsia="HG Mincho Light J" w:hAnsi="Arial"/>
      <w:b/>
      <w:bCs/>
      <w:color w:val="000000"/>
      <w:lang w:eastAsia="ar-SA"/>
    </w:rPr>
  </w:style>
  <w:style w:type="character" w:customStyle="1" w:styleId="Nagwek2Znak">
    <w:name w:val="Nagłówek 2 Znak"/>
    <w:link w:val="Nagwek2"/>
    <w:qFormat/>
    <w:rPr>
      <w:rFonts w:ascii="Arial" w:eastAsia="HG Mincho Light J" w:hAnsi="Arial"/>
      <w:b/>
      <w:bCs/>
      <w:color w:val="000000"/>
      <w:lang w:eastAsia="ar-SA"/>
    </w:rPr>
  </w:style>
  <w:style w:type="character" w:customStyle="1" w:styleId="Nagwek4Znak">
    <w:name w:val="Nagłówek 4 Znak"/>
    <w:link w:val="Nagwek4"/>
    <w:qFormat/>
    <w:rPr>
      <w:rFonts w:ascii="Arial" w:hAnsi="Arial"/>
      <w:b/>
      <w:bCs/>
    </w:rPr>
  </w:style>
  <w:style w:type="character" w:customStyle="1" w:styleId="Zakotwiczenieprzypisudolnego">
    <w:name w:val="Zakotwiczenie przypisu dolnego"/>
    <w:qFormat/>
    <w:rPr>
      <w:vertAlign w:val="superscript"/>
    </w:rPr>
  </w:style>
  <w:style w:type="character" w:customStyle="1" w:styleId="FootnoteCharacters">
    <w:name w:val="Footnote Characters"/>
    <w:qFormat/>
    <w:rPr>
      <w:vertAlign w:val="superscript"/>
    </w:rPr>
  </w:style>
  <w:style w:type="character" w:customStyle="1" w:styleId="Wyrnienie">
    <w:name w:val="Wyróżnienie"/>
    <w:qFormat/>
    <w:rPr>
      <w:i/>
      <w:iCs/>
    </w:rPr>
  </w:style>
  <w:style w:type="character" w:customStyle="1" w:styleId="ZwykytekstZnak">
    <w:name w:val="Zwykły tekst Znak"/>
    <w:link w:val="Zwykytekst"/>
    <w:qFormat/>
    <w:rPr>
      <w:rFonts w:ascii="Courier New" w:eastAsia="SimSun" w:hAnsi="Courier New" w:cs="Courier New"/>
      <w:lang w:val="nl-NL" w:eastAsia="zh-CN"/>
    </w:rPr>
  </w:style>
  <w:style w:type="character" w:customStyle="1" w:styleId="Odwiedzoneczeinternetowe">
    <w:name w:val="Odwiedzone łącze internetowe"/>
    <w:uiPriority w:val="99"/>
    <w:unhideWhenUsed/>
    <w:qFormat/>
    <w:rPr>
      <w:color w:val="800080"/>
      <w:u w:val="single"/>
    </w:rPr>
  </w:style>
  <w:style w:type="character" w:customStyle="1" w:styleId="Nagwek7Znak">
    <w:name w:val="Nagłówek 7 Znak"/>
    <w:link w:val="Nagwek7"/>
    <w:qFormat/>
    <w:rPr>
      <w:sz w:val="24"/>
      <w:szCs w:val="24"/>
    </w:rPr>
  </w:style>
  <w:style w:type="character" w:customStyle="1" w:styleId="ReportboldChar">
    <w:name w:val="Report_bold Char"/>
    <w:link w:val="Reportbold"/>
    <w:qFormat/>
    <w:rPr>
      <w:rFonts w:ascii="Arial" w:hAnsi="Arial"/>
      <w:b/>
      <w:sz w:val="19"/>
      <w:szCs w:val="19"/>
      <w:lang w:val="en-US" w:eastAsia="en-US"/>
    </w:rPr>
  </w:style>
  <w:style w:type="paragraph" w:customStyle="1" w:styleId="Reportbold">
    <w:name w:val="Report_bold"/>
    <w:basedOn w:val="Normalny"/>
    <w:next w:val="Normalny"/>
    <w:link w:val="ReportboldChar"/>
    <w:qFormat/>
    <w:pPr>
      <w:spacing w:line="280" w:lineRule="atLeast"/>
    </w:pPr>
    <w:rPr>
      <w:b/>
      <w:sz w:val="19"/>
      <w:szCs w:val="19"/>
      <w:lang w:val="en-US" w:eastAsia="en-US"/>
    </w:rPr>
  </w:style>
  <w:style w:type="character" w:customStyle="1" w:styleId="HTML-adresZnak">
    <w:name w:val="HTML - adres Znak"/>
    <w:link w:val="HTML-adres"/>
    <w:qFormat/>
    <w:rPr>
      <w:i/>
      <w:iCs/>
      <w:sz w:val="24"/>
      <w:szCs w:val="24"/>
    </w:rPr>
  </w:style>
  <w:style w:type="character" w:customStyle="1" w:styleId="AkapitzlistZnak">
    <w:name w:val="Akapit z listą Znak"/>
    <w:link w:val="Akapitzlist"/>
    <w:uiPriority w:val="34"/>
    <w:qFormat/>
    <w:locked/>
    <w:rPr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pPr>
      <w:ind w:left="708"/>
    </w:pPr>
  </w:style>
  <w:style w:type="character" w:customStyle="1" w:styleId="paragraphChar">
    <w:name w:val="paragraph Char"/>
    <w:link w:val="paragraph"/>
    <w:qFormat/>
    <w:locked/>
    <w:rPr>
      <w:rFonts w:ascii="Calibri" w:eastAsia="Calibri" w:hAnsi="Calibri"/>
    </w:rPr>
  </w:style>
  <w:style w:type="paragraph" w:customStyle="1" w:styleId="paragraph">
    <w:name w:val="paragraph"/>
    <w:basedOn w:val="Normalny"/>
    <w:link w:val="paragraphChar"/>
    <w:qFormat/>
    <w:pPr>
      <w:spacing w:before="120" w:after="120" w:line="300" w:lineRule="auto"/>
      <w:ind w:firstLine="352"/>
      <w:jc w:val="both"/>
    </w:pPr>
    <w:rPr>
      <w:rFonts w:ascii="Calibri" w:eastAsia="Calibri" w:hAnsi="Calibri"/>
      <w:szCs w:val="20"/>
    </w:rPr>
  </w:style>
  <w:style w:type="character" w:customStyle="1" w:styleId="N-listChar">
    <w:name w:val="N-list Char"/>
    <w:link w:val="N-list"/>
    <w:qFormat/>
    <w:locked/>
    <w:rPr>
      <w:rFonts w:ascii="Calibri" w:eastAsia="Calibri" w:hAnsi="Calibri"/>
    </w:rPr>
  </w:style>
  <w:style w:type="paragraph" w:customStyle="1" w:styleId="N-list">
    <w:name w:val="N-list"/>
    <w:basedOn w:val="Normalny"/>
    <w:link w:val="N-listChar"/>
    <w:qFormat/>
    <w:pPr>
      <w:numPr>
        <w:numId w:val="11"/>
      </w:numPr>
      <w:spacing w:before="120" w:after="120"/>
      <w:jc w:val="both"/>
    </w:pPr>
    <w:rPr>
      <w:rFonts w:ascii="Calibri" w:eastAsia="Calibri" w:hAnsi="Calibri"/>
      <w:szCs w:val="20"/>
    </w:rPr>
  </w:style>
  <w:style w:type="character" w:customStyle="1" w:styleId="Nagwek6Znak">
    <w:name w:val="Nagłówek 6 Znak"/>
    <w:link w:val="Nagwek6"/>
    <w:qFormat/>
    <w:rPr>
      <w:b/>
      <w:bCs/>
      <w:sz w:val="22"/>
      <w:szCs w:val="22"/>
    </w:rPr>
  </w:style>
  <w:style w:type="character" w:customStyle="1" w:styleId="Numerowany5Znak1">
    <w:name w:val="Numerowany 5 Znak1"/>
    <w:link w:val="Numerowany5"/>
    <w:qFormat/>
    <w:rPr>
      <w:rFonts w:ascii="Verdana" w:hAnsi="Verdana" w:cs="Arial"/>
      <w:bCs/>
      <w:iCs/>
    </w:rPr>
  </w:style>
  <w:style w:type="paragraph" w:customStyle="1" w:styleId="Numerowany5">
    <w:name w:val="Numerowany 5"/>
    <w:basedOn w:val="Normalny"/>
    <w:link w:val="Numerowany5Znak1"/>
    <w:qFormat/>
    <w:pPr>
      <w:spacing w:before="120" w:after="120" w:line="264" w:lineRule="auto"/>
      <w:ind w:left="360" w:hanging="360"/>
      <w:jc w:val="both"/>
      <w:outlineLvl w:val="3"/>
    </w:pPr>
    <w:rPr>
      <w:rFonts w:ascii="Verdana" w:hAnsi="Verdana"/>
      <w:bCs/>
      <w:iCs/>
      <w:szCs w:val="20"/>
    </w:rPr>
  </w:style>
  <w:style w:type="character" w:customStyle="1" w:styleId="Teksttreci">
    <w:name w:val="Tekst treści_"/>
    <w:basedOn w:val="Domylnaczcionkaakapitu"/>
    <w:link w:val="Teksttreci0"/>
    <w:qFormat/>
    <w:rPr>
      <w:rFonts w:ascii="Tahoma" w:eastAsia="Tahoma" w:hAnsi="Tahoma" w:cs="Tahom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qFormat/>
    <w:pPr>
      <w:shd w:val="clear" w:color="auto" w:fill="FFFFFF"/>
      <w:spacing w:before="240" w:after="420" w:line="365" w:lineRule="exact"/>
      <w:ind w:hanging="420"/>
      <w:jc w:val="both"/>
    </w:pPr>
    <w:rPr>
      <w:rFonts w:ascii="Tahoma" w:eastAsia="Tahoma" w:hAnsi="Tahoma" w:cs="Tahoma"/>
      <w:sz w:val="19"/>
      <w:szCs w:val="19"/>
    </w:rPr>
  </w:style>
  <w:style w:type="character" w:customStyle="1" w:styleId="Nagwek5Znak">
    <w:name w:val="Nagłówek 5 Znak"/>
    <w:link w:val="Nagwek5"/>
    <w:qFormat/>
    <w:rPr>
      <w:rFonts w:ascii="Arial" w:eastAsia="SimSun" w:hAnsi="Arial"/>
      <w:b/>
      <w:bCs/>
      <w:iCs/>
      <w:szCs w:val="26"/>
      <w:lang w:eastAsia="zh-CN"/>
    </w:rPr>
  </w:style>
  <w:style w:type="character" w:customStyle="1" w:styleId="FontStyle52">
    <w:name w:val="Font Style52"/>
    <w:qFormat/>
    <w:rPr>
      <w:rFonts w:ascii="Arial" w:hAnsi="Arial" w:cs="Arial"/>
      <w:sz w:val="18"/>
      <w:szCs w:val="18"/>
    </w:rPr>
  </w:style>
  <w:style w:type="character" w:customStyle="1" w:styleId="Nagwek8Znak">
    <w:name w:val="Nagłówek 8 Znak"/>
    <w:basedOn w:val="Domylnaczcionkaakapitu"/>
    <w:link w:val="Nagwek8"/>
    <w:qFormat/>
    <w:rPr>
      <w:rFonts w:eastAsia="SimSun"/>
      <w:i/>
      <w:iCs/>
      <w:sz w:val="24"/>
      <w:szCs w:val="24"/>
      <w:lang w:eastAsia="zh-CN"/>
    </w:rPr>
  </w:style>
  <w:style w:type="character" w:customStyle="1" w:styleId="Nagwek9Znak">
    <w:name w:val="Nagłówek 9 Znak"/>
    <w:basedOn w:val="Domylnaczcionkaakapitu"/>
    <w:link w:val="Nagwek9"/>
    <w:qFormat/>
    <w:rPr>
      <w:rFonts w:ascii="Arial" w:eastAsia="SimSun" w:hAnsi="Arial" w:cs="Arial"/>
      <w:sz w:val="22"/>
      <w:szCs w:val="22"/>
      <w:lang w:eastAsia="zh-CN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qFormat/>
  </w:style>
  <w:style w:type="character" w:customStyle="1" w:styleId="TekstkomentarzaZnak">
    <w:name w:val="Tekst komentarza Znak"/>
    <w:basedOn w:val="Domylnaczcionkaakapitu"/>
    <w:link w:val="Tekstkomentarza"/>
    <w:qFormat/>
    <w:rPr>
      <w:lang w:eastAsia="ar-SA"/>
    </w:rPr>
  </w:style>
  <w:style w:type="character" w:customStyle="1" w:styleId="TekstdymkaZnak">
    <w:name w:val="Tekst dymka Znak"/>
    <w:basedOn w:val="Domylnaczcionkaakapitu"/>
    <w:link w:val="Tekstdymka"/>
    <w:uiPriority w:val="99"/>
    <w:qFormat/>
    <w:rPr>
      <w:rFonts w:ascii="Tahoma" w:hAnsi="Tahoma" w:cs="Tahoma"/>
      <w:sz w:val="16"/>
      <w:szCs w:val="16"/>
    </w:rPr>
  </w:style>
  <w:style w:type="character" w:customStyle="1" w:styleId="TekstpodstawowyzwciciemZnak">
    <w:name w:val="Tekst podstawowy z wcięciem Znak"/>
    <w:basedOn w:val="TekstpodstawowyZnak"/>
    <w:qFormat/>
    <w:rPr>
      <w:sz w:val="24"/>
      <w:szCs w:val="24"/>
      <w:lang w:val="pl-PL" w:eastAsia="pl-PL" w:bidi="ar-SA"/>
    </w:rPr>
  </w:style>
  <w:style w:type="character" w:customStyle="1" w:styleId="ZwrotgrzecznociowyZnak">
    <w:name w:val="Zwrot grzecznościowy Znak"/>
    <w:basedOn w:val="Domylnaczcionkaakapitu"/>
    <w:link w:val="Zwrotgrzecznociowy"/>
    <w:qFormat/>
    <w:rPr>
      <w:sz w:val="24"/>
      <w:szCs w:val="24"/>
    </w:rPr>
  </w:style>
  <w:style w:type="character" w:customStyle="1" w:styleId="ZwrotpoegnalnyZnak">
    <w:name w:val="Zwrot pożegnalny Znak"/>
    <w:basedOn w:val="Domylnaczcionkaakapitu"/>
    <w:link w:val="Zwrotpoegnalny"/>
    <w:qFormat/>
    <w:rPr>
      <w:sz w:val="24"/>
      <w:szCs w:val="24"/>
    </w:rPr>
  </w:style>
  <w:style w:type="character" w:customStyle="1" w:styleId="PodpisZnak">
    <w:name w:val="Podpis Znak"/>
    <w:basedOn w:val="Domylnaczcionkaakapitu"/>
    <w:link w:val="Podpis"/>
    <w:qFormat/>
    <w:rPr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xtbodyindent"/>
    <w:qFormat/>
    <w:rPr>
      <w:sz w:val="24"/>
      <w:szCs w:val="24"/>
    </w:rPr>
  </w:style>
  <w:style w:type="paragraph" w:customStyle="1" w:styleId="Textbodyindent">
    <w:name w:val="Text body indent"/>
    <w:basedOn w:val="Standard"/>
    <w:link w:val="TekstpodstawowywcityZnak"/>
    <w:qFormat/>
    <w:pPr>
      <w:spacing w:after="120"/>
      <w:ind w:left="283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qFormat/>
    <w:rPr>
      <w:sz w:val="24"/>
      <w:szCs w:val="24"/>
    </w:rPr>
  </w:style>
  <w:style w:type="character" w:customStyle="1" w:styleId="Tekstpodstawowywcity3Znak">
    <w:name w:val="Tekst podstawowy wcięty 3 Znak"/>
    <w:basedOn w:val="Domylnaczcionkaakapitu"/>
    <w:link w:val="Tekstpodstawowywcity3"/>
    <w:qFormat/>
    <w:rPr>
      <w:sz w:val="24"/>
    </w:rPr>
  </w:style>
  <w:style w:type="character" w:customStyle="1" w:styleId="TematkomentarzaZnak">
    <w:name w:val="Temat komentarza Znak"/>
    <w:basedOn w:val="TekstkomentarzaZnak"/>
    <w:link w:val="Tematkomentarza"/>
    <w:qFormat/>
    <w:rPr>
      <w:rFonts w:ascii="Arial" w:eastAsia="SimSun" w:hAnsi="Arial"/>
      <w:b/>
      <w:bCs/>
      <w:lang w:eastAsia="zh-CN"/>
    </w:rPr>
  </w:style>
  <w:style w:type="character" w:customStyle="1" w:styleId="Tekstpodstawowywcity2Znak">
    <w:name w:val="Tekst podstawowy wcięty 2 Znak"/>
    <w:basedOn w:val="Domylnaczcionkaakapitu"/>
    <w:link w:val="Tekstpodstawowywcity2"/>
    <w:qFormat/>
    <w:rPr>
      <w:sz w:val="24"/>
    </w:rPr>
  </w:style>
  <w:style w:type="character" w:customStyle="1" w:styleId="TytuZnak">
    <w:name w:val="Tytuł Znak"/>
    <w:basedOn w:val="Domylnaczcionkaakapitu"/>
    <w:link w:val="Tytu"/>
    <w:qFormat/>
    <w:rPr>
      <w:rFonts w:ascii="Bookman Old Style" w:hAnsi="Bookman Old Style"/>
      <w:b/>
      <w:caps/>
      <w:sz w:val="32"/>
    </w:rPr>
  </w:style>
  <w:style w:type="character" w:customStyle="1" w:styleId="Tekstpodstawowy3Znak">
    <w:name w:val="Tekst podstawowy 3 Znak"/>
    <w:basedOn w:val="Domylnaczcionkaakapitu"/>
    <w:link w:val="Tekstpodstawowy3"/>
    <w:qFormat/>
    <w:rPr>
      <w:sz w:val="16"/>
      <w:szCs w:val="16"/>
    </w:rPr>
  </w:style>
  <w:style w:type="character" w:customStyle="1" w:styleId="TekstprzypisudolnegoZnak">
    <w:name w:val="Tekst przypisu dolnego Znak"/>
    <w:basedOn w:val="Domylnaczcionkaakapitu"/>
    <w:link w:val="Tekstprzypisudolnego"/>
    <w:qFormat/>
  </w:style>
  <w:style w:type="character" w:customStyle="1" w:styleId="PodtytuZnak">
    <w:name w:val="Podtytuł Znak"/>
    <w:basedOn w:val="Domylnaczcionkaakapitu"/>
    <w:link w:val="Podtytu"/>
    <w:qFormat/>
    <w:rPr>
      <w:rFonts w:ascii="Arial" w:hAnsi="Arial" w:cs="Arial"/>
      <w:szCs w:val="24"/>
    </w:rPr>
  </w:style>
  <w:style w:type="character" w:customStyle="1" w:styleId="Bodytext">
    <w:name w:val="Body text_"/>
    <w:link w:val="Tekstpodstawowy4"/>
    <w:qFormat/>
    <w:rPr>
      <w:sz w:val="22"/>
      <w:szCs w:val="22"/>
      <w:shd w:val="clear" w:color="auto" w:fill="FFFFFF"/>
    </w:rPr>
  </w:style>
  <w:style w:type="paragraph" w:customStyle="1" w:styleId="Tekstpodstawowy4">
    <w:name w:val="Tekst podstawowy4"/>
    <w:basedOn w:val="Normalny"/>
    <w:link w:val="Bodytext"/>
    <w:qFormat/>
    <w:pPr>
      <w:widowControl w:val="0"/>
      <w:shd w:val="clear" w:color="auto" w:fill="FFFFFF"/>
      <w:spacing w:before="300" w:line="318" w:lineRule="exact"/>
      <w:ind w:hanging="1360"/>
    </w:pPr>
    <w:rPr>
      <w:rFonts w:ascii="Times New Roman" w:hAnsi="Times New Roman"/>
      <w:sz w:val="22"/>
      <w:szCs w:val="22"/>
    </w:rPr>
  </w:style>
  <w:style w:type="character" w:customStyle="1" w:styleId="biggertext">
    <w:name w:val="biggertext"/>
    <w:basedOn w:val="Domylnaczcionkaakapitu"/>
    <w:qFormat/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articletitle">
    <w:name w:val="articletitle"/>
    <w:basedOn w:val="Domylnaczcionkaakapitu"/>
    <w:qFormat/>
  </w:style>
  <w:style w:type="character" w:customStyle="1" w:styleId="NagwekZnak1">
    <w:name w:val="Nagłówek Znak1"/>
    <w:basedOn w:val="Domylnaczcionkaakapitu"/>
    <w:uiPriority w:val="99"/>
    <w:semiHidden/>
    <w:qFormat/>
    <w:rPr>
      <w:rFonts w:ascii="Arial" w:hAnsi="Arial"/>
      <w:szCs w:val="24"/>
    </w:rPr>
  </w:style>
  <w:style w:type="character" w:customStyle="1" w:styleId="Mocnewyrnione">
    <w:name w:val="Mocne wyróżnione"/>
    <w:qFormat/>
    <w:rPr>
      <w:b/>
      <w:bCs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WW8Num14z0">
    <w:name w:val="WW8Num14z0"/>
    <w:qFormat/>
    <w:rPr>
      <w:rFonts w:ascii="Arial" w:hAnsi="Arial" w:cs="Arial"/>
      <w:b/>
      <w:sz w:val="22"/>
      <w:szCs w:val="22"/>
      <w:lang w:val="pl-PL"/>
    </w:rPr>
  </w:style>
  <w:style w:type="character" w:customStyle="1" w:styleId="WW8Num14z1">
    <w:name w:val="WW8Num14z1"/>
    <w:qFormat/>
  </w:style>
  <w:style w:type="character" w:customStyle="1" w:styleId="Nierozpoznanawzmianka2">
    <w:name w:val="Nierozpoznana wzmianka2"/>
    <w:basedOn w:val="Domylnaczcionkaakapitu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Tekst1Znak">
    <w:name w:val="Tekst 1 Znak"/>
    <w:basedOn w:val="Domylnaczcionkaakapitu"/>
    <w:link w:val="Tekst1"/>
    <w:qFormat/>
    <w:rPr>
      <w:rFonts w:ascii="Raleway" w:eastAsia="SimSun" w:hAnsi="Raleway" w:cs="Mangal"/>
      <w:kern w:val="2"/>
      <w:szCs w:val="24"/>
      <w:lang w:eastAsia="hi-IN" w:bidi="hi-IN"/>
    </w:rPr>
  </w:style>
  <w:style w:type="paragraph" w:customStyle="1" w:styleId="Tekst1">
    <w:name w:val="Tekst 1"/>
    <w:link w:val="Tekst1Znak"/>
    <w:qFormat/>
    <w:pPr>
      <w:widowControl w:val="0"/>
      <w:suppressAutoHyphens/>
      <w:ind w:left="283"/>
    </w:pPr>
    <w:rPr>
      <w:rFonts w:ascii="Raleway" w:eastAsia="SimSun" w:hAnsi="Raleway" w:cs="Mangal"/>
      <w:kern w:val="2"/>
      <w:szCs w:val="24"/>
      <w:lang w:eastAsia="hi-IN" w:bidi="hi-IN"/>
    </w:rPr>
  </w:style>
  <w:style w:type="character" w:customStyle="1" w:styleId="opisZnak0">
    <w:name w:val="_opis Znak"/>
    <w:basedOn w:val="Tekst1Znak"/>
    <w:link w:val="opis1"/>
    <w:qFormat/>
    <w:rPr>
      <w:rFonts w:ascii="Arial" w:eastAsia="SimSun" w:hAnsi="Arial" w:cs="Arial"/>
      <w:kern w:val="2"/>
      <w:szCs w:val="24"/>
      <w:lang w:eastAsia="hi-IN" w:bidi="pl-PL"/>
    </w:rPr>
  </w:style>
  <w:style w:type="paragraph" w:customStyle="1" w:styleId="opis1">
    <w:name w:val="_opis"/>
    <w:basedOn w:val="Tekst1"/>
    <w:link w:val="opisZnak0"/>
    <w:qFormat/>
    <w:pPr>
      <w:ind w:left="0"/>
      <w:jc w:val="both"/>
    </w:pPr>
    <w:rPr>
      <w:rFonts w:ascii="Arial" w:hAnsi="Arial" w:cs="Arial"/>
      <w:lang w:eastAsia="pl-PL" w:bidi="pl-PL"/>
    </w:rPr>
  </w:style>
  <w:style w:type="character" w:customStyle="1" w:styleId="fontstyle01">
    <w:name w:val="fontstyle01"/>
    <w:basedOn w:val="Domylnaczcionkaakapitu"/>
    <w:qFormat/>
    <w:rPr>
      <w:rFonts w:ascii="ArialMT" w:hAnsi="ArialMT"/>
      <w:color w:val="000000"/>
      <w:sz w:val="20"/>
      <w:szCs w:val="20"/>
    </w:rPr>
  </w:style>
  <w:style w:type="character" w:customStyle="1" w:styleId="fontstyle21">
    <w:name w:val="fontstyle21"/>
    <w:basedOn w:val="Domylnaczcionkaakapitu"/>
    <w:qFormat/>
    <w:rPr>
      <w:rFonts w:ascii="ArialMT" w:hAnsi="ArialMT"/>
      <w:color w:val="000000"/>
      <w:sz w:val="20"/>
      <w:szCs w:val="20"/>
    </w:rPr>
  </w:style>
  <w:style w:type="character" w:customStyle="1" w:styleId="Teksttreci2">
    <w:name w:val="Tekst treści (2)_"/>
    <w:basedOn w:val="Domylnaczcionkaakapitu"/>
    <w:link w:val="Teksttreci20"/>
    <w:qFormat/>
    <w:locked/>
    <w:rPr>
      <w:sz w:val="15"/>
      <w:szCs w:val="15"/>
      <w:shd w:val="clear" w:color="auto" w:fill="FFFFFF"/>
    </w:rPr>
  </w:style>
  <w:style w:type="paragraph" w:customStyle="1" w:styleId="Teksttreci20">
    <w:name w:val="Tekst treści (2)"/>
    <w:basedOn w:val="Normalny"/>
    <w:link w:val="Teksttreci2"/>
    <w:qFormat/>
    <w:pPr>
      <w:widowControl w:val="0"/>
      <w:shd w:val="clear" w:color="auto" w:fill="FFFFFF"/>
      <w:spacing w:after="180" w:line="252" w:lineRule="auto"/>
    </w:pPr>
    <w:rPr>
      <w:rFonts w:ascii="Times New Roman" w:hAnsi="Times New Roman"/>
      <w:sz w:val="15"/>
      <w:szCs w:val="15"/>
    </w:rPr>
  </w:style>
  <w:style w:type="character" w:customStyle="1" w:styleId="Tekst2Znak">
    <w:name w:val="Tekst 2 Znak"/>
    <w:link w:val="Tekst2"/>
    <w:qFormat/>
    <w:locked/>
    <w:rPr>
      <w:rFonts w:ascii="Calibri" w:hAnsi="Calibri"/>
      <w:kern w:val="2"/>
      <w:sz w:val="18"/>
      <w:szCs w:val="22"/>
    </w:rPr>
  </w:style>
  <w:style w:type="paragraph" w:customStyle="1" w:styleId="Tekst2">
    <w:name w:val="Tekst 2"/>
    <w:basedOn w:val="Standard"/>
    <w:link w:val="Tekst2Znak"/>
    <w:qFormat/>
    <w:pPr>
      <w:spacing w:line="247" w:lineRule="auto"/>
      <w:ind w:left="284"/>
    </w:pPr>
    <w:rPr>
      <w:rFonts w:eastAsia="Times New Roman" w:cs="Times New Roman"/>
      <w:sz w:val="18"/>
    </w:rPr>
  </w:style>
  <w:style w:type="character" w:customStyle="1" w:styleId="WW-StandardowywcityZnak">
    <w:name w:val="WW-Standardowy wci?ty Znak"/>
    <w:basedOn w:val="Domylnaczcionkaakapitu"/>
    <w:link w:val="WW-Standardowywcity"/>
    <w:qFormat/>
    <w:rPr>
      <w:rFonts w:ascii="Arial" w:eastAsia="HG Mincho Light J" w:hAnsi="Arial"/>
      <w:color w:val="000000"/>
      <w:sz w:val="24"/>
      <w:lang w:eastAsia="ar-SA"/>
    </w:rPr>
  </w:style>
  <w:style w:type="character" w:customStyle="1" w:styleId="OPISZnak">
    <w:name w:val="_OPIS Znak"/>
    <w:basedOn w:val="WW-StandardowywcityZnak"/>
    <w:link w:val="OPIS"/>
    <w:qFormat/>
    <w:rPr>
      <w:rFonts w:ascii="Arial" w:eastAsia="HG Mincho Light J" w:hAnsi="Arial"/>
      <w:color w:val="000000"/>
      <w:sz w:val="24"/>
      <w:lang w:eastAsia="ar-SA"/>
    </w:rPr>
  </w:style>
  <w:style w:type="character" w:customStyle="1" w:styleId="PUNKTYZnak">
    <w:name w:val="_PUNKTY Znak"/>
    <w:basedOn w:val="OPISZnak"/>
    <w:link w:val="PUNKTY"/>
    <w:qFormat/>
    <w:rPr>
      <w:rFonts w:ascii="Arial" w:eastAsia="HG Mincho Light J" w:hAnsi="Arial"/>
      <w:color w:val="000000"/>
      <w:sz w:val="24"/>
      <w:lang w:eastAsia="ar-SA"/>
    </w:rPr>
  </w:style>
  <w:style w:type="paragraph" w:customStyle="1" w:styleId="PUNKTY">
    <w:name w:val="_PUNKTY"/>
    <w:basedOn w:val="OPIS"/>
    <w:link w:val="PUNKTYZnak"/>
    <w:qFormat/>
    <w:pPr>
      <w:numPr>
        <w:numId w:val="12"/>
      </w:numPr>
    </w:pPr>
  </w:style>
  <w:style w:type="character" w:customStyle="1" w:styleId="TekstdymkaZnak1">
    <w:name w:val="Tekst dymka Znak1"/>
    <w:basedOn w:val="Domylnaczcionkaakapitu"/>
    <w:uiPriority w:val="99"/>
    <w:semiHidden/>
    <w:qFormat/>
    <w:rPr>
      <w:rFonts w:ascii="Segoe UI" w:hAnsi="Segoe UI" w:cs="Segoe UI"/>
      <w:sz w:val="18"/>
      <w:szCs w:val="18"/>
      <w:lang w:eastAsia="en-US"/>
    </w:rPr>
  </w:style>
  <w:style w:type="character" w:customStyle="1" w:styleId="TekstprzypisukocowegoZnak1">
    <w:name w:val="Tekst przypisu końcowego Znak1"/>
    <w:basedOn w:val="Domylnaczcionkaakapitu"/>
    <w:uiPriority w:val="99"/>
    <w:semiHidden/>
    <w:qFormat/>
    <w:rPr>
      <w:lang w:eastAsia="en-US"/>
    </w:rPr>
  </w:style>
  <w:style w:type="character" w:customStyle="1" w:styleId="Tekst3Znak">
    <w:name w:val="Tekst_3 Znak"/>
    <w:basedOn w:val="Domylnaczcionkaakapitu"/>
    <w:link w:val="Tekst3"/>
    <w:qFormat/>
    <w:locked/>
    <w:rPr>
      <w:rFonts w:ascii="Raleway Light" w:eastAsia="SimSun" w:hAnsi="Raleway Light" w:cs="Mangal"/>
      <w:kern w:val="2"/>
      <w:szCs w:val="24"/>
      <w:lang w:eastAsia="zh-CN" w:bidi="hi-IN"/>
    </w:rPr>
  </w:style>
  <w:style w:type="paragraph" w:customStyle="1" w:styleId="Tekst3">
    <w:name w:val="Tekst_3"/>
    <w:basedOn w:val="Normalny"/>
    <w:link w:val="Tekst3Znak"/>
    <w:autoRedefine/>
    <w:qFormat/>
    <w:pPr>
      <w:widowControl w:val="0"/>
      <w:ind w:left="680"/>
    </w:pPr>
    <w:rPr>
      <w:rFonts w:ascii="Raleway Light" w:eastAsia="SimSun" w:hAnsi="Raleway Light" w:cs="Mangal"/>
      <w:kern w:val="2"/>
      <w:lang w:eastAsia="zh-CN" w:bidi="hi-IN"/>
    </w:rPr>
  </w:style>
  <w:style w:type="character" w:customStyle="1" w:styleId="czeindeksu">
    <w:name w:val="Łącze indeksu"/>
    <w:qFormat/>
  </w:style>
  <w:style w:type="paragraph" w:customStyle="1" w:styleId="Indeks">
    <w:name w:val="Indeks"/>
    <w:basedOn w:val="Standard"/>
    <w:qFormat/>
    <w:pPr>
      <w:suppressLineNumbers/>
    </w:pPr>
    <w:rPr>
      <w:rFonts w:cs="Mangal"/>
    </w:rPr>
  </w:style>
  <w:style w:type="paragraph" w:customStyle="1" w:styleId="tomektekst">
    <w:name w:val="tomek tekst"/>
    <w:qFormat/>
    <w:pPr>
      <w:suppressAutoHyphens/>
      <w:spacing w:line="360" w:lineRule="auto"/>
    </w:pPr>
    <w:rPr>
      <w:sz w:val="24"/>
      <w:szCs w:val="24"/>
    </w:rPr>
  </w:style>
  <w:style w:type="paragraph" w:customStyle="1" w:styleId="tomekrozdzia">
    <w:name w:val="tomek rozdział"/>
    <w:qFormat/>
    <w:pPr>
      <w:suppressAutoHyphens/>
      <w:spacing w:line="360" w:lineRule="auto"/>
    </w:pPr>
    <w:rPr>
      <w:b/>
      <w:sz w:val="24"/>
      <w:szCs w:val="24"/>
    </w:rPr>
  </w:style>
  <w:style w:type="paragraph" w:customStyle="1" w:styleId="Gwkaistopka">
    <w:name w:val="Główka i stopka"/>
    <w:basedOn w:val="Normalny"/>
    <w:qFormat/>
  </w:style>
  <w:style w:type="paragraph" w:customStyle="1" w:styleId="tytu2">
    <w:name w:val="tytuł2"/>
    <w:basedOn w:val="tytu3"/>
    <w:next w:val="tytu3"/>
    <w:qFormat/>
    <w:rPr>
      <w:i w:val="0"/>
    </w:rPr>
  </w:style>
  <w:style w:type="paragraph" w:customStyle="1" w:styleId="Style40">
    <w:name w:val="Style40"/>
    <w:basedOn w:val="Normalny"/>
    <w:qFormat/>
    <w:pPr>
      <w:widowControl w:val="0"/>
      <w:spacing w:line="274" w:lineRule="exact"/>
      <w:jc w:val="center"/>
    </w:pPr>
  </w:style>
  <w:style w:type="paragraph" w:customStyle="1" w:styleId="Style12">
    <w:name w:val="Style12"/>
    <w:basedOn w:val="Normalny"/>
    <w:qFormat/>
    <w:pPr>
      <w:widowControl w:val="0"/>
      <w:spacing w:line="379" w:lineRule="exact"/>
      <w:jc w:val="both"/>
    </w:pPr>
    <w:rPr>
      <w:rFonts w:ascii="Arial Unicode MS" w:eastAsia="Arial Unicode MS" w:hAnsi="Arial Unicode MS" w:cs="Arial Unicode MS"/>
    </w:rPr>
  </w:style>
  <w:style w:type="paragraph" w:customStyle="1" w:styleId="Style7">
    <w:name w:val="Style7"/>
    <w:basedOn w:val="Normalny"/>
    <w:qFormat/>
    <w:pPr>
      <w:widowControl w:val="0"/>
    </w:pPr>
    <w:rPr>
      <w:rFonts w:ascii="Arial Unicode MS" w:eastAsia="Arial Unicode MS" w:hAnsi="Arial Unicode MS" w:cs="Arial Unicode MS"/>
    </w:rPr>
  </w:style>
  <w:style w:type="paragraph" w:customStyle="1" w:styleId="Style37">
    <w:name w:val="Style37"/>
    <w:basedOn w:val="Normalny"/>
    <w:qFormat/>
    <w:pPr>
      <w:widowControl w:val="0"/>
      <w:spacing w:line="389" w:lineRule="exact"/>
      <w:ind w:hanging="350"/>
    </w:pPr>
    <w:rPr>
      <w:rFonts w:ascii="Arial Unicode MS" w:eastAsia="Arial Unicode MS" w:hAnsi="Arial Unicode MS" w:cs="Arial Unicode MS"/>
    </w:rPr>
  </w:style>
  <w:style w:type="paragraph" w:customStyle="1" w:styleId="Style24">
    <w:name w:val="Style24"/>
    <w:basedOn w:val="Normalny"/>
    <w:qFormat/>
    <w:pPr>
      <w:widowControl w:val="0"/>
      <w:spacing w:line="252" w:lineRule="exact"/>
      <w:ind w:hanging="727"/>
    </w:pPr>
    <w:rPr>
      <w:rFonts w:ascii="Arial Unicode MS" w:eastAsia="Arial Unicode MS" w:hAnsi="Arial Unicode MS" w:cs="Arial Unicode MS"/>
    </w:rPr>
  </w:style>
  <w:style w:type="paragraph" w:customStyle="1" w:styleId="Style50">
    <w:name w:val="Style50"/>
    <w:basedOn w:val="Normalny"/>
    <w:qFormat/>
    <w:pPr>
      <w:widowControl w:val="0"/>
      <w:spacing w:line="382" w:lineRule="exact"/>
      <w:jc w:val="center"/>
    </w:pPr>
    <w:rPr>
      <w:rFonts w:ascii="Arial Unicode MS" w:eastAsia="Arial Unicode MS" w:hAnsi="Arial Unicode MS" w:cs="Arial Unicode MS"/>
    </w:rPr>
  </w:style>
  <w:style w:type="paragraph" w:customStyle="1" w:styleId="Style43">
    <w:name w:val="Style43"/>
    <w:basedOn w:val="Normalny"/>
    <w:qFormat/>
    <w:pPr>
      <w:widowControl w:val="0"/>
      <w:spacing w:line="378" w:lineRule="exact"/>
    </w:pPr>
    <w:rPr>
      <w:rFonts w:ascii="Arial Unicode MS" w:eastAsia="Arial Unicode MS" w:hAnsi="Arial Unicode MS" w:cs="Arial Unicode MS"/>
    </w:rPr>
  </w:style>
  <w:style w:type="paragraph" w:customStyle="1" w:styleId="Style51">
    <w:name w:val="Style51"/>
    <w:basedOn w:val="Normalny"/>
    <w:qFormat/>
    <w:pPr>
      <w:widowControl w:val="0"/>
    </w:pPr>
    <w:rPr>
      <w:rFonts w:ascii="Arial Unicode MS" w:eastAsia="Arial Unicode MS" w:hAnsi="Arial Unicode MS" w:cs="Arial Unicode MS"/>
    </w:rPr>
  </w:style>
  <w:style w:type="paragraph" w:customStyle="1" w:styleId="Wyliczanie1">
    <w:name w:val="Wyliczanie 1"/>
    <w:basedOn w:val="Normalny"/>
    <w:qFormat/>
    <w:pPr>
      <w:numPr>
        <w:numId w:val="13"/>
      </w:numPr>
      <w:tabs>
        <w:tab w:val="left" w:pos="1134"/>
        <w:tab w:val="left" w:pos="2410"/>
      </w:tabs>
      <w:spacing w:before="60" w:after="60"/>
      <w:ind w:left="1134" w:hanging="425"/>
      <w:jc w:val="both"/>
    </w:pPr>
  </w:style>
  <w:style w:type="paragraph" w:customStyle="1" w:styleId="Wyliczanie2">
    <w:name w:val="Wyliczanie 2"/>
    <w:basedOn w:val="Normalny"/>
    <w:qFormat/>
    <w:pPr>
      <w:numPr>
        <w:numId w:val="14"/>
      </w:numPr>
      <w:tabs>
        <w:tab w:val="left" w:pos="1560"/>
      </w:tabs>
      <w:ind w:left="1560" w:hanging="426"/>
      <w:jc w:val="both"/>
    </w:pPr>
  </w:style>
  <w:style w:type="paragraph" w:customStyle="1" w:styleId="Rozdzia">
    <w:name w:val="Rozdział"/>
    <w:basedOn w:val="opis0"/>
    <w:next w:val="opis0"/>
    <w:qFormat/>
    <w:pPr>
      <w:numPr>
        <w:numId w:val="15"/>
      </w:numPr>
      <w:outlineLvl w:val="0"/>
    </w:pPr>
    <w:rPr>
      <w:b/>
      <w:smallCaps/>
      <w:sz w:val="28"/>
    </w:rPr>
  </w:style>
  <w:style w:type="paragraph" w:customStyle="1" w:styleId="Rozdzia-">
    <w:name w:val="Rozdział-"/>
    <w:basedOn w:val="Normalny"/>
    <w:next w:val="opis0"/>
    <w:qFormat/>
    <w:pPr>
      <w:widowControl w:val="0"/>
      <w:numPr>
        <w:ilvl w:val="1"/>
        <w:numId w:val="15"/>
      </w:numPr>
      <w:spacing w:line="360" w:lineRule="auto"/>
      <w:ind w:right="170" w:firstLine="0"/>
      <w:jc w:val="both"/>
      <w:outlineLvl w:val="1"/>
    </w:pPr>
    <w:rPr>
      <w:b/>
      <w:szCs w:val="20"/>
    </w:rPr>
  </w:style>
  <w:style w:type="paragraph" w:customStyle="1" w:styleId="Rrozdzia">
    <w:name w:val="Rrozdział="/>
    <w:basedOn w:val="Normalny"/>
    <w:next w:val="opis0"/>
    <w:qFormat/>
    <w:pPr>
      <w:widowControl w:val="0"/>
      <w:numPr>
        <w:ilvl w:val="2"/>
        <w:numId w:val="15"/>
      </w:numPr>
      <w:spacing w:line="360" w:lineRule="auto"/>
      <w:ind w:right="170" w:firstLine="0"/>
      <w:jc w:val="both"/>
      <w:outlineLvl w:val="2"/>
    </w:pPr>
    <w:rPr>
      <w:szCs w:val="20"/>
    </w:rPr>
  </w:style>
  <w:style w:type="paragraph" w:customStyle="1" w:styleId="ReplyForwardHeaders">
    <w:name w:val="Reply/Forward Headers"/>
    <w:basedOn w:val="Normalny"/>
    <w:qFormat/>
  </w:style>
  <w:style w:type="paragraph" w:customStyle="1" w:styleId="StyleHeading1Before18pt">
    <w:name w:val="Style Heading 1 + Before:  18 pt"/>
    <w:basedOn w:val="Nagwek1"/>
    <w:qFormat/>
    <w:pPr>
      <w:tabs>
        <w:tab w:val="left" w:pos="432"/>
      </w:tabs>
      <w:spacing w:before="360" w:line="255" w:lineRule="exact"/>
      <w:ind w:left="432" w:hanging="432"/>
    </w:pPr>
    <w:rPr>
      <w:rFonts w:eastAsia="SimSun"/>
      <w:lang w:eastAsia="zh-CN"/>
    </w:rPr>
  </w:style>
  <w:style w:type="paragraph" w:customStyle="1" w:styleId="Tekstpodstawowywcity21">
    <w:name w:val="Tekst podstawowy wcięty 21"/>
    <w:basedOn w:val="Normalny"/>
    <w:qFormat/>
    <w:pPr>
      <w:tabs>
        <w:tab w:val="left" w:pos="993"/>
      </w:tabs>
      <w:ind w:left="1021" w:hanging="1021"/>
      <w:jc w:val="both"/>
      <w:textAlignment w:val="baseline"/>
    </w:pPr>
    <w:rPr>
      <w:szCs w:val="20"/>
      <w:lang w:eastAsia="ar-SA"/>
    </w:rPr>
  </w:style>
  <w:style w:type="paragraph" w:customStyle="1" w:styleId="Zawartotabeli">
    <w:name w:val="Zawartość tabeli"/>
    <w:basedOn w:val="Standard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  <w:i/>
      <w:iCs/>
    </w:rPr>
  </w:style>
  <w:style w:type="paragraph" w:customStyle="1" w:styleId="wyliczanie">
    <w:name w:val="wyliczanie"/>
    <w:basedOn w:val="Normalny"/>
    <w:qFormat/>
    <w:pPr>
      <w:numPr>
        <w:numId w:val="16"/>
      </w:numPr>
      <w:tabs>
        <w:tab w:val="left" w:pos="284"/>
      </w:tabs>
      <w:spacing w:before="30" w:after="30" w:line="360" w:lineRule="auto"/>
      <w:ind w:left="284" w:hanging="284"/>
    </w:pPr>
    <w:rPr>
      <w:sz w:val="22"/>
    </w:rPr>
  </w:style>
  <w:style w:type="paragraph" w:customStyle="1" w:styleId="Tekstpodstawowy21">
    <w:name w:val="Tekst podstawowy 21"/>
    <w:basedOn w:val="Normalny"/>
    <w:qFormat/>
    <w:pPr>
      <w:tabs>
        <w:tab w:val="left" w:pos="567"/>
        <w:tab w:val="left" w:pos="851"/>
        <w:tab w:val="left" w:pos="1134"/>
        <w:tab w:val="left" w:pos="1701"/>
        <w:tab w:val="left" w:pos="2268"/>
        <w:tab w:val="left" w:pos="2835"/>
        <w:tab w:val="left" w:pos="3402"/>
      </w:tabs>
      <w:jc w:val="both"/>
    </w:pPr>
    <w:rPr>
      <w:szCs w:val="20"/>
      <w:lang w:eastAsia="ar-SA"/>
    </w:rPr>
  </w:style>
  <w:style w:type="paragraph" w:customStyle="1" w:styleId="Nagwek21">
    <w:name w:val="Nagłówek 21"/>
    <w:basedOn w:val="Normalny"/>
    <w:next w:val="Normalny"/>
    <w:qFormat/>
    <w:pPr>
      <w:keepNext/>
      <w:tabs>
        <w:tab w:val="left" w:pos="567"/>
        <w:tab w:val="left" w:pos="851"/>
        <w:tab w:val="left" w:pos="1134"/>
        <w:tab w:val="left" w:pos="1701"/>
        <w:tab w:val="left" w:pos="2268"/>
        <w:tab w:val="left" w:pos="2835"/>
        <w:tab w:val="left" w:pos="3402"/>
      </w:tabs>
      <w:spacing w:after="120" w:line="360" w:lineRule="auto"/>
    </w:pPr>
    <w:rPr>
      <w:szCs w:val="20"/>
      <w:lang w:eastAsia="ar-SA"/>
    </w:rPr>
  </w:style>
  <w:style w:type="paragraph" w:customStyle="1" w:styleId="OOSA2">
    <w:name w:val="OOSA2"/>
    <w:basedOn w:val="Normalny"/>
    <w:qFormat/>
    <w:pPr>
      <w:numPr>
        <w:numId w:val="17"/>
      </w:numPr>
      <w:tabs>
        <w:tab w:val="clear" w:pos="705"/>
      </w:tabs>
      <w:spacing w:before="120" w:after="120"/>
      <w:ind w:left="0" w:firstLine="0"/>
      <w:jc w:val="both"/>
    </w:pPr>
    <w:rPr>
      <w:b/>
      <w:szCs w:val="20"/>
    </w:rPr>
  </w:style>
  <w:style w:type="paragraph" w:customStyle="1" w:styleId="akapit2">
    <w:name w:val="akapit2"/>
    <w:basedOn w:val="Normalny"/>
    <w:next w:val="Listanumerowana2"/>
    <w:qFormat/>
    <w:pPr>
      <w:numPr>
        <w:numId w:val="18"/>
      </w:numPr>
      <w:tabs>
        <w:tab w:val="left" w:pos="705"/>
      </w:tabs>
      <w:ind w:left="705" w:hanging="705"/>
    </w:pPr>
    <w:rPr>
      <w:b/>
      <w:szCs w:val="20"/>
    </w:rPr>
  </w:style>
  <w:style w:type="paragraph" w:customStyle="1" w:styleId="BodyText21">
    <w:name w:val="Body Text 21"/>
    <w:basedOn w:val="Normalny"/>
    <w:qFormat/>
    <w:pPr>
      <w:widowControl w:val="0"/>
      <w:spacing w:line="360" w:lineRule="auto"/>
      <w:jc w:val="both"/>
    </w:pPr>
    <w:rPr>
      <w:rFonts w:ascii="Helvetica" w:hAnsi="Helvetica"/>
      <w:szCs w:val="20"/>
    </w:rPr>
  </w:style>
  <w:style w:type="paragraph" w:customStyle="1" w:styleId="BodyText22">
    <w:name w:val="Body Text 22"/>
    <w:basedOn w:val="Normalny"/>
    <w:qFormat/>
    <w:pPr>
      <w:widowControl w:val="0"/>
      <w:tabs>
        <w:tab w:val="left" w:pos="-283"/>
        <w:tab w:val="left" w:pos="1440"/>
        <w:tab w:val="left" w:pos="2126"/>
        <w:tab w:val="left" w:pos="2834"/>
        <w:tab w:val="left" w:pos="3542"/>
        <w:tab w:val="left" w:pos="4250"/>
        <w:tab w:val="left" w:pos="4958"/>
        <w:tab w:val="left" w:pos="5666"/>
        <w:tab w:val="left" w:pos="6374"/>
        <w:tab w:val="left" w:pos="7082"/>
        <w:tab w:val="left" w:pos="7790"/>
        <w:tab w:val="left" w:pos="8498"/>
        <w:tab w:val="left" w:pos="9072"/>
      </w:tabs>
      <w:spacing w:before="120"/>
      <w:ind w:left="567" w:hanging="567"/>
      <w:jc w:val="both"/>
    </w:pPr>
    <w:rPr>
      <w:spacing w:val="-3"/>
      <w:szCs w:val="20"/>
    </w:rPr>
  </w:style>
  <w:style w:type="paragraph" w:customStyle="1" w:styleId="Pierwszyakapit">
    <w:name w:val="Pierwszy akapit"/>
    <w:basedOn w:val="Tekstpodstawowywcity"/>
    <w:next w:val="Tekstpodstawowy"/>
    <w:autoRedefine/>
    <w:qFormat/>
    <w:pPr>
      <w:spacing w:after="0" w:line="288" w:lineRule="auto"/>
      <w:ind w:left="0" w:firstLine="720"/>
      <w:jc w:val="both"/>
    </w:pPr>
    <w:rPr>
      <w:rFonts w:ascii="Arial Narrow" w:hAnsi="Arial Narrow" w:cs="Arial"/>
      <w:szCs w:val="20"/>
    </w:rPr>
  </w:style>
  <w:style w:type="paragraph" w:customStyle="1" w:styleId="Tekstpodstawowyobniony">
    <w:name w:val="Tekst podstawowy obniżony"/>
    <w:basedOn w:val="Tekstpodstawowy"/>
    <w:qFormat/>
    <w:pPr>
      <w:spacing w:before="120" w:after="0" w:line="360" w:lineRule="auto"/>
      <w:jc w:val="both"/>
    </w:pPr>
    <w:rPr>
      <w:szCs w:val="20"/>
    </w:rPr>
  </w:style>
  <w:style w:type="paragraph" w:customStyle="1" w:styleId="zwyklywciety">
    <w:name w:val="zwykly wciety"/>
    <w:basedOn w:val="Normalny"/>
    <w:qFormat/>
    <w:pPr>
      <w:spacing w:before="30" w:after="30" w:line="360" w:lineRule="auto"/>
      <w:ind w:firstLine="567"/>
      <w:contextualSpacing/>
      <w:jc w:val="both"/>
    </w:pPr>
    <w:rPr>
      <w:sz w:val="22"/>
    </w:rPr>
  </w:style>
  <w:style w:type="paragraph" w:customStyle="1" w:styleId="WW-Tekstpodstawowywcity21">
    <w:name w:val="WW-Tekst podstawowy wcięty 21"/>
    <w:basedOn w:val="Normalny"/>
    <w:qFormat/>
    <w:pPr>
      <w:spacing w:line="360" w:lineRule="auto"/>
      <w:ind w:left="555"/>
    </w:pPr>
    <w:rPr>
      <w:sz w:val="22"/>
      <w:szCs w:val="20"/>
    </w:rPr>
  </w:style>
  <w:style w:type="paragraph" w:customStyle="1" w:styleId="Footer1">
    <w:name w:val="Footer1"/>
    <w:qFormat/>
    <w:pPr>
      <w:suppressAutoHyphens/>
    </w:pPr>
    <w:rPr>
      <w:color w:val="000000"/>
      <w:sz w:val="24"/>
    </w:rPr>
  </w:style>
  <w:style w:type="paragraph" w:styleId="Bezodstpw">
    <w:name w:val="No Spacing"/>
    <w:uiPriority w:val="1"/>
    <w:qFormat/>
    <w:pPr>
      <w:suppressAutoHyphens/>
    </w:pPr>
    <w:rPr>
      <w:rFonts w:ascii="Calibri" w:eastAsia="Calibri" w:hAnsi="Calibri"/>
      <w:sz w:val="22"/>
      <w:szCs w:val="22"/>
      <w:lang w:eastAsia="en-US"/>
    </w:rPr>
  </w:style>
  <w:style w:type="paragraph" w:customStyle="1" w:styleId="tytu1">
    <w:name w:val="tytuł1"/>
    <w:basedOn w:val="tytu2"/>
    <w:next w:val="tytu2"/>
    <w:qFormat/>
    <w:rPr>
      <w:sz w:val="28"/>
    </w:rPr>
  </w:style>
  <w:style w:type="paragraph" w:customStyle="1" w:styleId="Style47">
    <w:name w:val="Style47"/>
    <w:basedOn w:val="Normalny"/>
    <w:qFormat/>
    <w:pPr>
      <w:widowControl w:val="0"/>
      <w:spacing w:line="278" w:lineRule="exact"/>
      <w:jc w:val="center"/>
    </w:pPr>
  </w:style>
  <w:style w:type="paragraph" w:customStyle="1" w:styleId="Default">
    <w:name w:val="Default"/>
    <w:qFormat/>
    <w:pPr>
      <w:suppressAutoHyphens/>
    </w:pPr>
    <w:rPr>
      <w:rFonts w:eastAsia="SimSun"/>
      <w:color w:val="000000"/>
      <w:sz w:val="24"/>
      <w:szCs w:val="24"/>
      <w:lang w:val="en-US" w:eastAsia="zh-CN"/>
    </w:rPr>
  </w:style>
  <w:style w:type="paragraph" w:customStyle="1" w:styleId="Tekstpodstawowy22">
    <w:name w:val="Tekst podstawowy 22"/>
    <w:basedOn w:val="Normalny"/>
    <w:qFormat/>
    <w:pPr>
      <w:jc w:val="both"/>
    </w:pPr>
    <w:rPr>
      <w:sz w:val="28"/>
      <w:szCs w:val="20"/>
      <w:lang w:eastAsia="ar-SA"/>
    </w:rPr>
  </w:style>
  <w:style w:type="paragraph" w:customStyle="1" w:styleId="Tekstpodstawowy31">
    <w:name w:val="Tekst podstawowy 31"/>
    <w:basedOn w:val="Normalny"/>
    <w:qFormat/>
    <w:pPr>
      <w:jc w:val="both"/>
    </w:pPr>
    <w:rPr>
      <w:szCs w:val="20"/>
      <w:lang w:eastAsia="ar-SA"/>
    </w:rPr>
  </w:style>
  <w:style w:type="paragraph" w:customStyle="1" w:styleId="Odnosnik">
    <w:name w:val="Odnosnik"/>
    <w:basedOn w:val="Normalny"/>
    <w:qFormat/>
    <w:pPr>
      <w:numPr>
        <w:numId w:val="19"/>
      </w:numPr>
    </w:pPr>
    <w:rPr>
      <w:szCs w:val="20"/>
      <w:lang w:eastAsia="ar-SA"/>
    </w:rPr>
  </w:style>
  <w:style w:type="paragraph" w:customStyle="1" w:styleId="DUY16">
    <w:name w:val="DUŻY16"/>
    <w:basedOn w:val="Normalny"/>
    <w:qFormat/>
    <w:pPr>
      <w:jc w:val="center"/>
    </w:pPr>
    <w:rPr>
      <w:b/>
      <w:sz w:val="32"/>
    </w:rPr>
  </w:style>
  <w:style w:type="paragraph" w:customStyle="1" w:styleId="StylNagwek114pt">
    <w:name w:val="Styl Nagłówek 1 + 14 pt"/>
    <w:basedOn w:val="Nagwek1"/>
    <w:autoRedefine/>
    <w:qFormat/>
    <w:pPr>
      <w:spacing w:before="0" w:after="0"/>
    </w:pPr>
    <w:rPr>
      <w:rFonts w:ascii="Times New Roman" w:hAnsi="Times New Roman"/>
      <w:b w:val="0"/>
      <w:bCs w:val="0"/>
      <w:szCs w:val="24"/>
    </w:rPr>
  </w:style>
  <w:style w:type="paragraph" w:customStyle="1" w:styleId="Poprawka1">
    <w:name w:val="Poprawka1"/>
    <w:qFormat/>
    <w:pPr>
      <w:suppressAutoHyphens/>
    </w:pPr>
    <w:rPr>
      <w:sz w:val="24"/>
      <w:szCs w:val="24"/>
    </w:rPr>
  </w:style>
  <w:style w:type="paragraph" w:customStyle="1" w:styleId="Wyszkow1">
    <w:name w:val="Wyszkow_1"/>
    <w:basedOn w:val="Normalny"/>
    <w:qFormat/>
    <w:rPr>
      <w:b/>
      <w:sz w:val="22"/>
      <w:szCs w:val="2"/>
      <w:lang w:eastAsia="en-US"/>
    </w:rPr>
  </w:style>
  <w:style w:type="paragraph" w:customStyle="1" w:styleId="Wyszkow2">
    <w:name w:val="Wyszkow_2"/>
    <w:basedOn w:val="Wyszkow1"/>
    <w:qFormat/>
    <w:pPr>
      <w:spacing w:line="360" w:lineRule="auto"/>
    </w:pPr>
    <w:rPr>
      <w:b w:val="0"/>
      <w:sz w:val="18"/>
    </w:rPr>
  </w:style>
  <w:style w:type="paragraph" w:customStyle="1" w:styleId="Wyszkow3">
    <w:name w:val="Wyszkow_3"/>
    <w:basedOn w:val="Normalny"/>
    <w:qFormat/>
    <w:pPr>
      <w:spacing w:line="280" w:lineRule="atLeast"/>
      <w:jc w:val="center"/>
    </w:pPr>
    <w:rPr>
      <w:rFonts w:cs="Arial"/>
      <w:b/>
      <w:sz w:val="26"/>
      <w:szCs w:val="26"/>
      <w:lang w:eastAsia="en-US"/>
    </w:rPr>
  </w:style>
  <w:style w:type="paragraph" w:customStyle="1" w:styleId="TableParagraph">
    <w:name w:val="Table Paragraph"/>
    <w:basedOn w:val="Normalny"/>
    <w:qFormat/>
    <w:pPr>
      <w:widowControl w:val="0"/>
    </w:pPr>
  </w:style>
  <w:style w:type="paragraph" w:customStyle="1" w:styleId="Nagwekspisutreci1">
    <w:name w:val="Nagłówek spisu treści1"/>
    <w:basedOn w:val="Nagwek1"/>
    <w:next w:val="Normalny"/>
    <w:unhideWhenUsed/>
    <w:qFormat/>
    <w:pPr>
      <w:keepLines/>
      <w:numPr>
        <w:numId w:val="0"/>
      </w:numPr>
      <w:spacing w:after="0" w:line="259" w:lineRule="auto"/>
      <w:ind w:firstLine="1"/>
      <w:outlineLvl w:val="9"/>
    </w:pPr>
    <w:rPr>
      <w:rFonts w:ascii="Calibri Light" w:hAnsi="Calibri Light"/>
      <w:b w:val="0"/>
      <w:bCs w:val="0"/>
      <w:color w:val="2E74B5"/>
      <w:sz w:val="32"/>
      <w:szCs w:val="32"/>
    </w:rPr>
  </w:style>
  <w:style w:type="paragraph" w:customStyle="1" w:styleId="CM108">
    <w:name w:val="CM108"/>
    <w:basedOn w:val="Default"/>
    <w:next w:val="Default"/>
    <w:qFormat/>
    <w:pPr>
      <w:widowControl w:val="0"/>
      <w:jc w:val="both"/>
    </w:pPr>
    <w:rPr>
      <w:rFonts w:ascii="Verdana,BoldItalic" w:eastAsia="Times New Roman" w:hAnsi="Verdana,BoldItalic"/>
      <w:color w:val="auto"/>
      <w:lang w:val="pl-PL" w:eastAsia="pl-PL"/>
    </w:rPr>
  </w:style>
  <w:style w:type="paragraph" w:customStyle="1" w:styleId="111nowy">
    <w:name w:val="1.1.1 nowy"/>
    <w:basedOn w:val="Nagwek3"/>
    <w:qFormat/>
    <w:pPr>
      <w:numPr>
        <w:numId w:val="0"/>
      </w:numPr>
      <w:ind w:left="720" w:hanging="720"/>
      <w:jc w:val="left"/>
    </w:pPr>
    <w:rPr>
      <w:rFonts w:eastAsia="Times New Roman"/>
      <w:bCs w:val="0"/>
      <w:color w:val="FF0000"/>
      <w:lang w:eastAsia="pl-PL"/>
    </w:rPr>
  </w:style>
  <w:style w:type="paragraph" w:customStyle="1" w:styleId="msonormal0">
    <w:name w:val="msonormal"/>
    <w:basedOn w:val="Normalny"/>
    <w:qFormat/>
    <w:pPr>
      <w:spacing w:beforeAutospacing="1" w:afterAutospacing="1"/>
    </w:pPr>
    <w:rPr>
      <w:rFonts w:ascii="Times New Roman" w:hAnsi="Times New Roman"/>
      <w:sz w:val="24"/>
    </w:rPr>
  </w:style>
  <w:style w:type="paragraph" w:customStyle="1" w:styleId="xl65">
    <w:name w:val="xl65"/>
    <w:basedOn w:val="Normalny"/>
    <w:qFormat/>
    <w:pPr>
      <w:pBdr>
        <w:bottom w:val="single" w:sz="4" w:space="0" w:color="000000"/>
      </w:pBdr>
      <w:spacing w:beforeAutospacing="1" w:afterAutospacing="1"/>
      <w:textAlignment w:val="center"/>
    </w:pPr>
    <w:rPr>
      <w:rFonts w:ascii="Raleway" w:hAnsi="Raleway"/>
      <w:color w:val="000000"/>
      <w:sz w:val="19"/>
      <w:szCs w:val="19"/>
    </w:rPr>
  </w:style>
  <w:style w:type="paragraph" w:customStyle="1" w:styleId="xl66">
    <w:name w:val="xl66"/>
    <w:basedOn w:val="Normalny"/>
    <w:qFormat/>
    <w:pPr>
      <w:pBdr>
        <w:bottom w:val="single" w:sz="4" w:space="0" w:color="000000"/>
      </w:pBdr>
      <w:spacing w:beforeAutospacing="1" w:afterAutospacing="1"/>
      <w:jc w:val="right"/>
      <w:textAlignment w:val="center"/>
    </w:pPr>
    <w:rPr>
      <w:rFonts w:ascii="Raleway" w:hAnsi="Raleway"/>
      <w:color w:val="000000"/>
      <w:sz w:val="19"/>
      <w:szCs w:val="19"/>
    </w:rPr>
  </w:style>
  <w:style w:type="paragraph" w:customStyle="1" w:styleId="xl67">
    <w:name w:val="xl67"/>
    <w:basedOn w:val="Normalny"/>
    <w:qFormat/>
    <w:pPr>
      <w:spacing w:beforeAutospacing="1" w:afterAutospacing="1"/>
      <w:textAlignment w:val="center"/>
    </w:pPr>
    <w:rPr>
      <w:rFonts w:ascii="Raleway" w:hAnsi="Raleway"/>
      <w:color w:val="000000"/>
      <w:sz w:val="24"/>
    </w:rPr>
  </w:style>
  <w:style w:type="paragraph" w:customStyle="1" w:styleId="xl68">
    <w:name w:val="xl68"/>
    <w:basedOn w:val="Normalny"/>
    <w:qFormat/>
    <w:pPr>
      <w:pBdr>
        <w:bottom w:val="single" w:sz="4" w:space="0" w:color="000000"/>
      </w:pBdr>
      <w:spacing w:beforeAutospacing="1" w:afterAutospacing="1"/>
      <w:textAlignment w:val="center"/>
    </w:pPr>
    <w:rPr>
      <w:rFonts w:ascii="Raleway" w:hAnsi="Raleway"/>
      <w:color w:val="000000"/>
      <w:sz w:val="24"/>
    </w:rPr>
  </w:style>
  <w:style w:type="paragraph" w:customStyle="1" w:styleId="xl69">
    <w:name w:val="xl69"/>
    <w:basedOn w:val="Normalny"/>
    <w:qFormat/>
    <w:pPr>
      <w:pBdr>
        <w:bottom w:val="single" w:sz="4" w:space="0" w:color="000000"/>
      </w:pBdr>
      <w:spacing w:beforeAutospacing="1" w:afterAutospacing="1"/>
      <w:jc w:val="right"/>
      <w:textAlignment w:val="center"/>
    </w:pPr>
    <w:rPr>
      <w:rFonts w:ascii="Raleway" w:hAnsi="Raleway"/>
      <w:color w:val="000000"/>
      <w:sz w:val="24"/>
    </w:rPr>
  </w:style>
  <w:style w:type="paragraph" w:customStyle="1" w:styleId="xl70">
    <w:name w:val="xl70"/>
    <w:basedOn w:val="Normalny"/>
    <w:qFormat/>
    <w:pPr>
      <w:pBdr>
        <w:bottom w:val="single" w:sz="4" w:space="0" w:color="000000"/>
      </w:pBdr>
      <w:spacing w:beforeAutospacing="1" w:afterAutospacing="1"/>
      <w:textAlignment w:val="center"/>
    </w:pPr>
    <w:rPr>
      <w:rFonts w:ascii="Raleway" w:hAnsi="Raleway"/>
      <w:b/>
      <w:bCs/>
      <w:color w:val="000000"/>
      <w:sz w:val="24"/>
    </w:rPr>
  </w:style>
  <w:style w:type="paragraph" w:customStyle="1" w:styleId="xl71">
    <w:name w:val="xl71"/>
    <w:basedOn w:val="Normalny"/>
    <w:qFormat/>
    <w:pPr>
      <w:pBdr>
        <w:bottom w:val="single" w:sz="4" w:space="0" w:color="000000"/>
      </w:pBdr>
      <w:spacing w:beforeAutospacing="1" w:afterAutospacing="1"/>
      <w:jc w:val="right"/>
      <w:textAlignment w:val="center"/>
    </w:pPr>
    <w:rPr>
      <w:rFonts w:ascii="Raleway" w:hAnsi="Raleway"/>
      <w:b/>
      <w:bCs/>
      <w:color w:val="000000"/>
      <w:sz w:val="24"/>
    </w:rPr>
  </w:style>
  <w:style w:type="paragraph" w:customStyle="1" w:styleId="xl72">
    <w:name w:val="xl72"/>
    <w:basedOn w:val="Normalny"/>
    <w:qFormat/>
    <w:pPr>
      <w:pBdr>
        <w:bottom w:val="single" w:sz="4" w:space="0" w:color="000000"/>
      </w:pBdr>
      <w:spacing w:beforeAutospacing="1" w:afterAutospacing="1"/>
      <w:textAlignment w:val="center"/>
    </w:pPr>
    <w:rPr>
      <w:rFonts w:ascii="Times New Roman" w:hAnsi="Times New Roman"/>
      <w:sz w:val="24"/>
    </w:rPr>
  </w:style>
  <w:style w:type="paragraph" w:customStyle="1" w:styleId="xl73">
    <w:name w:val="xl73"/>
    <w:basedOn w:val="Normalny"/>
    <w:qFormat/>
    <w:pPr>
      <w:pBdr>
        <w:bottom w:val="single" w:sz="4" w:space="0" w:color="000000"/>
      </w:pBdr>
      <w:spacing w:beforeAutospacing="1" w:afterAutospacing="1"/>
      <w:jc w:val="right"/>
      <w:textAlignment w:val="center"/>
    </w:pPr>
    <w:rPr>
      <w:rFonts w:ascii="Times New Roman" w:hAnsi="Times New Roman"/>
      <w:sz w:val="24"/>
    </w:rPr>
  </w:style>
  <w:style w:type="paragraph" w:customStyle="1" w:styleId="xl74">
    <w:name w:val="xl74"/>
    <w:basedOn w:val="Normalny"/>
    <w:qFormat/>
    <w:pPr>
      <w:spacing w:beforeAutospacing="1" w:afterAutospacing="1"/>
      <w:textAlignment w:val="center"/>
    </w:pPr>
    <w:rPr>
      <w:rFonts w:ascii="Times New Roman" w:hAnsi="Times New Roman"/>
      <w:sz w:val="24"/>
    </w:rPr>
  </w:style>
  <w:style w:type="paragraph" w:customStyle="1" w:styleId="xl75">
    <w:name w:val="xl75"/>
    <w:basedOn w:val="Normalny"/>
    <w:qFormat/>
    <w:pPr>
      <w:pBdr>
        <w:bottom w:val="single" w:sz="4" w:space="0" w:color="000000"/>
      </w:pBdr>
      <w:spacing w:beforeAutospacing="1" w:afterAutospacing="1"/>
      <w:jc w:val="center"/>
      <w:textAlignment w:val="center"/>
    </w:pPr>
    <w:rPr>
      <w:rFonts w:ascii="Raleway" w:hAnsi="Raleway"/>
      <w:color w:val="000000"/>
      <w:sz w:val="19"/>
      <w:szCs w:val="19"/>
    </w:rPr>
  </w:style>
  <w:style w:type="paragraph" w:customStyle="1" w:styleId="xl76">
    <w:name w:val="xl76"/>
    <w:basedOn w:val="Normalny"/>
    <w:qFormat/>
    <w:pPr>
      <w:pBdr>
        <w:bottom w:val="single" w:sz="4" w:space="0" w:color="000000"/>
      </w:pBdr>
      <w:spacing w:beforeAutospacing="1" w:afterAutospacing="1"/>
      <w:textAlignment w:val="center"/>
    </w:pPr>
    <w:rPr>
      <w:rFonts w:ascii="Times New Roman" w:hAnsi="Times New Roman"/>
      <w:sz w:val="24"/>
    </w:rPr>
  </w:style>
  <w:style w:type="paragraph" w:customStyle="1" w:styleId="xl77">
    <w:name w:val="xl77"/>
    <w:basedOn w:val="Normalny"/>
    <w:qFormat/>
    <w:pPr>
      <w:pBdr>
        <w:bottom w:val="single" w:sz="4" w:space="0" w:color="000000"/>
      </w:pBdr>
      <w:spacing w:beforeAutospacing="1" w:afterAutospacing="1"/>
      <w:textAlignment w:val="center"/>
    </w:pPr>
    <w:rPr>
      <w:rFonts w:ascii="Raleway" w:hAnsi="Raleway"/>
      <w:color w:val="000000"/>
      <w:sz w:val="24"/>
    </w:rPr>
  </w:style>
  <w:style w:type="paragraph" w:customStyle="1" w:styleId="Contents1">
    <w:name w:val="Contents 1"/>
    <w:basedOn w:val="Standard"/>
    <w:qFormat/>
    <w:pPr>
      <w:tabs>
        <w:tab w:val="left" w:pos="1145"/>
        <w:tab w:val="right" w:leader="dot" w:pos="9781"/>
      </w:tabs>
      <w:spacing w:before="60" w:after="60" w:line="276" w:lineRule="auto"/>
      <w:ind w:left="425" w:hanging="425"/>
      <w:jc w:val="both"/>
    </w:pPr>
  </w:style>
  <w:style w:type="paragraph" w:customStyle="1" w:styleId="Contents2">
    <w:name w:val="Contents 2"/>
    <w:basedOn w:val="Standard"/>
    <w:qFormat/>
    <w:pPr>
      <w:tabs>
        <w:tab w:val="left" w:pos="1243"/>
        <w:tab w:val="left" w:pos="1417"/>
        <w:tab w:val="right" w:leader="dot" w:pos="9627"/>
      </w:tabs>
      <w:spacing w:before="60" w:after="60" w:line="276" w:lineRule="auto"/>
      <w:ind w:left="283" w:firstLine="425"/>
    </w:pPr>
    <w:rPr>
      <w:rFonts w:cs="Arial"/>
    </w:rPr>
  </w:style>
  <w:style w:type="paragraph" w:customStyle="1" w:styleId="Contents3">
    <w:name w:val="Contents 3"/>
    <w:basedOn w:val="Standard"/>
    <w:qFormat/>
    <w:pPr>
      <w:tabs>
        <w:tab w:val="left" w:pos="1682"/>
        <w:tab w:val="right" w:leader="dot" w:pos="9826"/>
      </w:tabs>
      <w:spacing w:before="60" w:after="60" w:line="276" w:lineRule="auto"/>
      <w:ind w:left="482"/>
    </w:pPr>
  </w:style>
  <w:style w:type="paragraph" w:customStyle="1" w:styleId="Contents4">
    <w:name w:val="Contents 4"/>
    <w:basedOn w:val="Standard"/>
    <w:qFormat/>
    <w:pPr>
      <w:tabs>
        <w:tab w:val="right" w:leader="dot" w:pos="10076"/>
      </w:tabs>
      <w:spacing w:before="60" w:after="60" w:line="276" w:lineRule="auto"/>
      <w:ind w:left="720" w:right="561"/>
    </w:pPr>
  </w:style>
  <w:style w:type="paragraph" w:customStyle="1" w:styleId="Contents5">
    <w:name w:val="Contents 5"/>
    <w:basedOn w:val="Standard"/>
    <w:qFormat/>
    <w:pPr>
      <w:tabs>
        <w:tab w:val="right" w:leader="dot" w:pos="9226"/>
      </w:tabs>
      <w:spacing w:before="60" w:after="60" w:line="276" w:lineRule="auto"/>
      <w:ind w:left="720"/>
    </w:pPr>
    <w:rPr>
      <w:sz w:val="18"/>
    </w:rPr>
  </w:style>
  <w:style w:type="paragraph" w:customStyle="1" w:styleId="Contents6">
    <w:name w:val="Contents 6"/>
    <w:basedOn w:val="Standard"/>
    <w:qFormat/>
    <w:pPr>
      <w:tabs>
        <w:tab w:val="right" w:leader="dot" w:pos="9183"/>
      </w:tabs>
      <w:ind w:left="960"/>
    </w:pPr>
  </w:style>
  <w:style w:type="paragraph" w:customStyle="1" w:styleId="Contents7">
    <w:name w:val="Contents 7"/>
    <w:basedOn w:val="Standard"/>
    <w:qFormat/>
    <w:pPr>
      <w:tabs>
        <w:tab w:val="right" w:leader="dot" w:pos="9140"/>
      </w:tabs>
      <w:ind w:left="1200"/>
    </w:pPr>
  </w:style>
  <w:style w:type="paragraph" w:customStyle="1" w:styleId="Contents8">
    <w:name w:val="Contents 8"/>
    <w:basedOn w:val="Standard"/>
    <w:qFormat/>
    <w:pPr>
      <w:tabs>
        <w:tab w:val="right" w:leader="dot" w:pos="9097"/>
      </w:tabs>
      <w:ind w:left="1440"/>
    </w:pPr>
  </w:style>
  <w:style w:type="paragraph" w:customStyle="1" w:styleId="Contents9">
    <w:name w:val="Contents 9"/>
    <w:basedOn w:val="Standard"/>
    <w:qFormat/>
    <w:pPr>
      <w:tabs>
        <w:tab w:val="right" w:leader="dot" w:pos="9054"/>
      </w:tabs>
      <w:ind w:left="1680"/>
    </w:pPr>
  </w:style>
  <w:style w:type="paragraph" w:customStyle="1" w:styleId="ContentsHeading">
    <w:name w:val="Contents Heading"/>
    <w:basedOn w:val="Nagwek1"/>
    <w:qFormat/>
    <w:pPr>
      <w:keepLines/>
      <w:numPr>
        <w:numId w:val="0"/>
      </w:numPr>
      <w:suppressLineNumbers/>
      <w:spacing w:after="0" w:line="252" w:lineRule="auto"/>
      <w:ind w:firstLine="1"/>
    </w:pPr>
    <w:rPr>
      <w:rFonts w:ascii="Calibri Light" w:eastAsia="SimSun" w:hAnsi="Calibri Light" w:cs="Tahoma"/>
      <w:b w:val="0"/>
      <w:bCs w:val="0"/>
      <w:color w:val="2E74B5"/>
      <w:kern w:val="2"/>
      <w:sz w:val="32"/>
      <w:szCs w:val="32"/>
      <w:lang w:eastAsia="en-US"/>
    </w:rPr>
  </w:style>
  <w:style w:type="paragraph" w:customStyle="1" w:styleId="Nagwek100">
    <w:name w:val="Nagłówek 10"/>
    <w:basedOn w:val="Nagwek10"/>
    <w:next w:val="Textbody"/>
    <w:qFormat/>
    <w:rPr>
      <w:b/>
      <w:bCs/>
    </w:rPr>
  </w:style>
  <w:style w:type="paragraph" w:customStyle="1" w:styleId="WW-Tekstpodstawowy2">
    <w:name w:val="WW-Tekst podstawowy 2"/>
    <w:basedOn w:val="Standard"/>
    <w:qFormat/>
    <w:rPr>
      <w:rFonts w:ascii="Times New Roman" w:eastAsia="Times New Roman" w:hAnsi="Times New Roman" w:cs="Times New Roman"/>
      <w:b/>
    </w:rPr>
  </w:style>
  <w:style w:type="paragraph" w:customStyle="1" w:styleId="xl78">
    <w:name w:val="xl78"/>
    <w:basedOn w:val="Normalny"/>
    <w:qFormat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</w:pPr>
    <w:rPr>
      <w:rFonts w:cs="Arial"/>
      <w:color w:val="FF0000"/>
      <w:sz w:val="18"/>
      <w:szCs w:val="18"/>
    </w:rPr>
  </w:style>
  <w:style w:type="paragraph" w:customStyle="1" w:styleId="xl79">
    <w:name w:val="xl79"/>
    <w:basedOn w:val="Normalny"/>
    <w:qFormat/>
    <w:pPr>
      <w:pBdr>
        <w:top w:val="single" w:sz="4" w:space="0" w:color="000000"/>
        <w:right w:val="single" w:sz="4" w:space="0" w:color="000000"/>
      </w:pBdr>
      <w:spacing w:beforeAutospacing="1" w:afterAutospacing="1"/>
      <w:jc w:val="center"/>
    </w:pPr>
    <w:rPr>
      <w:rFonts w:cs="Arial"/>
      <w:sz w:val="18"/>
      <w:szCs w:val="18"/>
    </w:rPr>
  </w:style>
  <w:style w:type="paragraph" w:customStyle="1" w:styleId="xl80">
    <w:name w:val="xl80"/>
    <w:basedOn w:val="Normalny"/>
    <w:qFormat/>
    <w:pPr>
      <w:pBdr>
        <w:top w:val="single" w:sz="4" w:space="0" w:color="000000"/>
        <w:bottom w:val="single" w:sz="4" w:space="0" w:color="000000"/>
      </w:pBdr>
      <w:spacing w:beforeAutospacing="1" w:afterAutospacing="1"/>
      <w:jc w:val="center"/>
    </w:pPr>
    <w:rPr>
      <w:rFonts w:cs="Arial"/>
      <w:b/>
      <w:bCs/>
      <w:color w:val="000000"/>
      <w:sz w:val="18"/>
      <w:szCs w:val="18"/>
    </w:rPr>
  </w:style>
  <w:style w:type="paragraph" w:customStyle="1" w:styleId="xl81">
    <w:name w:val="xl81"/>
    <w:basedOn w:val="Normalny"/>
    <w:qFormat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/>
      <w:jc w:val="center"/>
    </w:pPr>
    <w:rPr>
      <w:rFonts w:cs="Arial"/>
      <w:b/>
      <w:bCs/>
      <w:color w:val="000000"/>
      <w:sz w:val="18"/>
      <w:szCs w:val="18"/>
    </w:rPr>
  </w:style>
  <w:style w:type="paragraph" w:customStyle="1" w:styleId="WW-Tekstdugiegocytatu">
    <w:name w:val="WW-Tekst długiego cytatu"/>
    <w:basedOn w:val="Normalny"/>
    <w:qFormat/>
    <w:pPr>
      <w:widowControl w:val="0"/>
      <w:ind w:left="567" w:right="284"/>
      <w:jc w:val="both"/>
    </w:pPr>
    <w:rPr>
      <w:rFonts w:ascii="Times New Roman" w:eastAsia="Calibri" w:hAnsi="Times New Roman"/>
      <w:sz w:val="24"/>
    </w:rPr>
  </w:style>
  <w:style w:type="paragraph" w:customStyle="1" w:styleId="Spisilustracji1">
    <w:name w:val="Spis ilustracji1"/>
    <w:basedOn w:val="Normalny"/>
    <w:next w:val="Normalny"/>
    <w:qFormat/>
    <w:pPr>
      <w:numPr>
        <w:numId w:val="20"/>
      </w:numPr>
      <w:spacing w:before="120" w:after="120"/>
    </w:pPr>
    <w:rPr>
      <w:rFonts w:ascii="Trebuchet MS" w:hAnsi="Trebuchet MS"/>
      <w:i/>
    </w:rPr>
  </w:style>
  <w:style w:type="paragraph" w:customStyle="1" w:styleId="TitleBlock">
    <w:name w:val="Title Block"/>
    <w:basedOn w:val="Normalny"/>
    <w:next w:val="Normalny"/>
    <w:uiPriority w:val="99"/>
    <w:qFormat/>
    <w:pPr>
      <w:keepNext/>
    </w:pPr>
    <w:rPr>
      <w:rFonts w:eastAsiaTheme="minorHAnsi" w:cs="Arial"/>
      <w:color w:val="000000"/>
      <w:sz w:val="22"/>
      <w:szCs w:val="22"/>
      <w:u w:val="single"/>
      <w:lang w:eastAsia="en-US"/>
    </w:rPr>
  </w:style>
  <w:style w:type="paragraph" w:customStyle="1" w:styleId="TableTitle">
    <w:name w:val="Table Title"/>
    <w:basedOn w:val="Normalny"/>
    <w:next w:val="Normalny"/>
    <w:uiPriority w:val="99"/>
    <w:qFormat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jc w:val="center"/>
    </w:pPr>
    <w:rPr>
      <w:rFonts w:eastAsiaTheme="minorHAnsi" w:cs="Arial"/>
      <w:color w:val="000080"/>
      <w:sz w:val="18"/>
      <w:szCs w:val="18"/>
      <w:lang w:eastAsia="en-US"/>
    </w:rPr>
  </w:style>
  <w:style w:type="paragraph" w:customStyle="1" w:styleId="NumericalTable">
    <w:name w:val="Numerical Table"/>
    <w:basedOn w:val="Normalny"/>
    <w:next w:val="Normalny"/>
    <w:uiPriority w:val="99"/>
    <w:qFormat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jc w:val="right"/>
    </w:pPr>
    <w:rPr>
      <w:rFonts w:eastAsiaTheme="minorHAnsi" w:cs="Arial"/>
      <w:color w:val="000000"/>
      <w:szCs w:val="20"/>
      <w:lang w:eastAsia="en-US"/>
    </w:rPr>
  </w:style>
  <w:style w:type="paragraph" w:customStyle="1" w:styleId="FirstTableTitle">
    <w:name w:val="First Table Title"/>
    <w:basedOn w:val="Normalny"/>
    <w:next w:val="Normalny"/>
    <w:uiPriority w:val="99"/>
    <w:qFormat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jc w:val="center"/>
    </w:pPr>
    <w:rPr>
      <w:rFonts w:eastAsiaTheme="minorHAnsi" w:cs="Arial"/>
      <w:b/>
      <w:bCs/>
      <w:i/>
      <w:iCs/>
      <w:color w:val="000000"/>
      <w:sz w:val="24"/>
      <w:lang w:eastAsia="en-US"/>
    </w:rPr>
  </w:style>
  <w:style w:type="paragraph" w:customStyle="1" w:styleId="Liniapozioma">
    <w:name w:val="Linia pozioma"/>
    <w:basedOn w:val="Normalny"/>
    <w:next w:val="Tekstpodstawowy"/>
    <w:qFormat/>
    <w:pPr>
      <w:suppressLineNumbers/>
      <w:pBdr>
        <w:bottom w:val="double" w:sz="2" w:space="0" w:color="808080"/>
      </w:pBdr>
      <w:spacing w:after="283"/>
      <w:jc w:val="both"/>
    </w:pPr>
    <w:rPr>
      <w:rFonts w:ascii="Tms Rmn" w:hAnsi="Tms Rmn" w:cs="Mangal"/>
      <w:kern w:val="2"/>
      <w:sz w:val="12"/>
      <w:szCs w:val="12"/>
      <w:lang w:eastAsia="hi-IN" w:bidi="hi-IN"/>
    </w:rPr>
  </w:style>
  <w:style w:type="paragraph" w:customStyle="1" w:styleId="Domylnie">
    <w:name w:val="Domy?lnie"/>
    <w:qFormat/>
    <w:pPr>
      <w:widowControl w:val="0"/>
      <w:suppressAutoHyphens/>
      <w:textAlignment w:val="baseline"/>
    </w:pPr>
    <w:rPr>
      <w:rFonts w:eastAsia="SimSun" w:cs="Arial"/>
      <w:kern w:val="2"/>
      <w:sz w:val="24"/>
      <w:szCs w:val="24"/>
      <w:lang w:val="en-US" w:eastAsia="zh-CN" w:bidi="hi-IN"/>
    </w:rPr>
  </w:style>
  <w:style w:type="table" w:customStyle="1" w:styleId="Siatkatabelijasna1">
    <w:name w:val="Siatka tabeli — jasna1"/>
    <w:basedOn w:val="Standardowy"/>
    <w:uiPriority w:val="40"/>
    <w:qFormat/>
    <w:rPr>
      <w:rFonts w:asciiTheme="minorHAnsi" w:eastAsiaTheme="minorEastAsia" w:hAnsiTheme="minorHAnsi" w:cstheme="minorBidi"/>
      <w:sz w:val="22"/>
      <w:szCs w:val="22"/>
      <w:lang w:eastAsia="en-US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</w:style>
  <w:style w:type="character" w:customStyle="1" w:styleId="StandardZnak">
    <w:name w:val="Standard Znak"/>
    <w:link w:val="Standard"/>
    <w:qFormat/>
    <w:rPr>
      <w:rFonts w:ascii="Arial" w:eastAsia="Lucida Sans Unicode" w:hAnsi="Arial" w:cs="Tahoma"/>
      <w:kern w:val="2"/>
      <w:lang w:val="ru-RU"/>
    </w:rPr>
  </w:style>
  <w:style w:type="paragraph" w:customStyle="1" w:styleId="Normalny2poziom">
    <w:name w:val="Normalny 2 poziom"/>
    <w:basedOn w:val="Normalny"/>
    <w:qFormat/>
    <w:pPr>
      <w:suppressAutoHyphens w:val="0"/>
      <w:ind w:left="782" w:firstLine="284"/>
      <w:jc w:val="both"/>
    </w:pPr>
    <w:rPr>
      <w:rFonts w:ascii="Lato" w:eastAsiaTheme="minorHAnsi" w:hAnsi="Lato" w:cstheme="minorBidi"/>
      <w:szCs w:val="22"/>
      <w:lang w:eastAsia="en-US"/>
    </w:rPr>
  </w:style>
  <w:style w:type="paragraph" w:customStyle="1" w:styleId="pf0">
    <w:name w:val="pf0"/>
    <w:basedOn w:val="Normalny"/>
    <w:qFormat/>
    <w:pPr>
      <w:suppressAutoHyphens w:val="0"/>
      <w:spacing w:before="100" w:beforeAutospacing="1" w:after="100" w:afterAutospacing="1"/>
    </w:pPr>
    <w:rPr>
      <w:rFonts w:ascii="Times New Roman" w:hAnsi="Times New Roman"/>
      <w:sz w:val="24"/>
    </w:rPr>
  </w:style>
  <w:style w:type="character" w:customStyle="1" w:styleId="cf01">
    <w:name w:val="cf01"/>
    <w:basedOn w:val="Domylnaczcionkaakapitu"/>
    <w:qFormat/>
    <w:rPr>
      <w:rFonts w:ascii="Segoe UI" w:hAnsi="Segoe UI" w:cs="Segoe UI" w:hint="default"/>
      <w:sz w:val="18"/>
      <w:szCs w:val="18"/>
    </w:rPr>
  </w:style>
  <w:style w:type="character" w:customStyle="1" w:styleId="JKSAFETYZWYKLEZnak">
    <w:name w:val="JK SAFETY ZWYKLE Znak"/>
    <w:link w:val="JKSAFETYZWYKLE"/>
    <w:qFormat/>
    <w:locked/>
    <w:rPr>
      <w:rFonts w:ascii="Arial Narrow" w:eastAsia="SimSun" w:hAnsi="Arial Narrow" w:cs="Mangal"/>
      <w:kern w:val="24"/>
      <w:szCs w:val="24"/>
      <w:lang w:eastAsia="zh-CN" w:bidi="hi-IN"/>
    </w:rPr>
  </w:style>
  <w:style w:type="paragraph" w:customStyle="1" w:styleId="JKSAFETYZWYKLE">
    <w:name w:val="JK SAFETY ZWYKLE"/>
    <w:basedOn w:val="Normalny"/>
    <w:link w:val="JKSAFETYZWYKLEZnak"/>
    <w:qFormat/>
    <w:pPr>
      <w:widowControl w:val="0"/>
      <w:spacing w:line="360" w:lineRule="auto"/>
      <w:ind w:firstLine="567"/>
      <w:jc w:val="both"/>
    </w:pPr>
    <w:rPr>
      <w:rFonts w:ascii="Arial Narrow" w:eastAsia="SimSun" w:hAnsi="Arial Narrow" w:cs="Mangal"/>
      <w:kern w:val="24"/>
      <w:lang w:eastAsia="zh-CN" w:bidi="hi-IN"/>
    </w:rPr>
  </w:style>
  <w:style w:type="paragraph" w:customStyle="1" w:styleId="NormalnybezakapituGBD">
    <w:name w:val="Normalny bez akapitu GBD"/>
    <w:qFormat/>
    <w:pPr>
      <w:spacing w:before="20" w:after="20"/>
      <w:jc w:val="both"/>
    </w:pPr>
    <w:rPr>
      <w:rFonts w:ascii="Lato" w:eastAsiaTheme="minorHAnsi" w:hAnsi="Lato" w:cs="Lato"/>
      <w:bCs/>
      <w:szCs w:val="24"/>
      <w:lang w:eastAsia="en-US"/>
    </w:rPr>
  </w:style>
  <w:style w:type="paragraph" w:customStyle="1" w:styleId="WYRNIENIEDUZELITERYBEZAKAPITUGBD">
    <w:name w:val="WYRÓŻNIENIE DUZE LITERY BEZ AKAPITU GBD"/>
    <w:basedOn w:val="Normalny"/>
    <w:qFormat/>
    <w:pPr>
      <w:suppressAutoHyphens w:val="0"/>
      <w:spacing w:before="20" w:after="20"/>
    </w:pPr>
    <w:rPr>
      <w:rFonts w:ascii="Lato" w:eastAsiaTheme="minorHAnsi" w:hAnsi="Lato" w:cstheme="minorBidi"/>
      <w:caps/>
      <w:color w:val="0070C0"/>
      <w:szCs w:val="22"/>
      <w:lang w:eastAsia="en-US"/>
    </w:rPr>
  </w:style>
  <w:style w:type="paragraph" w:customStyle="1" w:styleId="Normalnybezakapituczc8GBD">
    <w:name w:val="Normalny bez akapitu czc. 8 GBD"/>
    <w:basedOn w:val="NormalnybezakapituGBD"/>
    <w:qFormat/>
    <w:pPr>
      <w:spacing w:line="312" w:lineRule="auto"/>
    </w:pPr>
    <w:rPr>
      <w:sz w:val="16"/>
      <w:szCs w:val="20"/>
    </w:rPr>
  </w:style>
  <w:style w:type="paragraph" w:customStyle="1" w:styleId="TABELATYTUOWADUELITERYGBD">
    <w:name w:val="TABELA TYTUŁOWA DUŻE LITERY GBD"/>
    <w:basedOn w:val="Normalny"/>
    <w:qFormat/>
    <w:pPr>
      <w:suppressAutoHyphens w:val="0"/>
      <w:spacing w:before="20" w:after="20"/>
    </w:pPr>
    <w:rPr>
      <w:rFonts w:ascii="Lato" w:eastAsiaTheme="minorHAnsi" w:hAnsi="Lato" w:cstheme="minorBidi"/>
      <w:caps/>
      <w:szCs w:val="22"/>
      <w:lang w:eastAsia="en-US"/>
    </w:rPr>
  </w:style>
  <w:style w:type="paragraph" w:customStyle="1" w:styleId="PROJEKTANTDOLEWEJGBD">
    <w:name w:val="PROJEKTANT DO LEWEJ GBD"/>
    <w:basedOn w:val="TABELATYTUOWADUELITERYGBD"/>
    <w:qFormat/>
    <w:rPr>
      <w:caps w:val="0"/>
      <w:color w:val="000000"/>
      <w:lang w:eastAsia="pl-PL"/>
    </w:rPr>
  </w:style>
  <w:style w:type="character" w:styleId="Tekstzastpczy">
    <w:name w:val="Placeholder Text"/>
    <w:basedOn w:val="Domylnaczcionkaakapitu"/>
    <w:uiPriority w:val="99"/>
    <w:semiHidden/>
    <w:qFormat/>
    <w:rPr>
      <w:color w:val="808080"/>
    </w:rPr>
  </w:style>
  <w:style w:type="paragraph" w:customStyle="1" w:styleId="Punkty0">
    <w:name w:val="Punkty"/>
    <w:basedOn w:val="Normalny"/>
    <w:qFormat/>
    <w:pPr>
      <w:suppressAutoHyphens w:val="0"/>
      <w:spacing w:before="120" w:line="360" w:lineRule="auto"/>
      <w:jc w:val="both"/>
    </w:pPr>
    <w:rPr>
      <w:rFonts w:cs="Arial"/>
      <w:b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2</CompanyAddress>
  <CompanyPhone>UL. RUDZKA 6, 01-689 WARSZAWA</CompanyPhone>
  <CompanyFax>146504_8</CompanyFax>
  <CompanyEmail>7-04-04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BA1FFA4-077C-4D43-81EF-2BC1C55978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1064</Words>
  <Characters>6388</Characters>
  <Application>Microsoft Office Word</Application>
  <DocSecurity>0</DocSecurity>
  <Lines>53</Lines>
  <Paragraphs>14</Paragraphs>
  <ScaleCrop>false</ScaleCrop>
  <Manager>mgr inż. TOMASZ SOLUCH
SLK/1079/POOE/05</Manager>
  <Company>mgr inż. ADAM PANICZ
SLK/0622/PWOE/05</Company>
  <LinksUpToDate>false</LinksUpToDate>
  <CharactersWithSpaces>7438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BUDOWA ZAPLECZA SZATNIOWO - SANITARNEGO DO OBSŁUGI OBIEKTÓW SPORTOWO- REKREACYJNYCH NA TERENIE M.ST. WARSZAWY</dc:title>
  <dc:creator>Piotr Szleper</dc:creator>
  <cp:lastModifiedBy>Dawid Tetłak</cp:lastModifiedBy>
  <cp:revision>152</cp:revision>
  <cp:lastPrinted>2025-05-21T18:19:00Z</cp:lastPrinted>
  <dcterms:created xsi:type="dcterms:W3CDTF">2023-01-25T14:36:00Z</dcterms:created>
  <dcterms:modified xsi:type="dcterms:W3CDTF">2025-05-21T18:19:00Z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1045-12.2.0.21179</vt:lpwstr>
  </property>
  <property fmtid="{D5CDD505-2E9C-101B-9397-08002B2CF9AE}" pid="3" name="ICV">
    <vt:lpwstr>AAB8F1D58D9348B2B275C95B4EC40547_12</vt:lpwstr>
  </property>
</Properties>
</file>